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33" w:rsidRDefault="00012C33">
      <w:p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>
        <w:rPr>
          <w:sz w:val="36"/>
        </w:rPr>
        <w:t xml:space="preserve">        </w:t>
      </w:r>
      <w:r w:rsidRPr="00012C33">
        <w:rPr>
          <w:sz w:val="36"/>
        </w:rPr>
        <w:t xml:space="preserve"> </w:t>
      </w:r>
      <w:hyperlink r:id="rId5" w:tgtFrame="_blank" w:history="1">
        <w:r w:rsidRPr="00012C33">
          <w:rPr>
            <w:rStyle w:val="a3"/>
            <w:rFonts w:ascii="Tahoma" w:hAnsi="Tahoma" w:cs="Tahoma"/>
            <w:color w:val="777777"/>
            <w:sz w:val="44"/>
            <w:szCs w:val="30"/>
            <w:shd w:val="clear" w:color="auto" w:fill="FFFFFF"/>
          </w:rPr>
          <w:t>10 интересных логических загадок.</w:t>
        </w:r>
      </w:hyperlink>
    </w:p>
    <w:p w:rsidR="006F210E" w:rsidRDefault="00012C33" w:rsidP="006F210E">
      <w:pPr>
        <w:pStyle w:val="a4"/>
        <w:numPr>
          <w:ilvl w:val="0"/>
          <w:numId w:val="1"/>
        </w:numPr>
        <w:rPr>
          <w:rFonts w:ascii="Tahoma" w:hAnsi="Tahoma" w:cs="Tahoma"/>
          <w:color w:val="2E2E2E"/>
          <w:sz w:val="20"/>
          <w:szCs w:val="20"/>
          <w:shd w:val="clear" w:color="auto" w:fill="FBFBFB"/>
        </w:rPr>
      </w:pP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Если в 12 часов ночи идет дождь, то можно ли ожидать, что через 72 часа будет солнечная </w:t>
      </w:r>
      <w:proofErr w:type="gramStart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погода?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</w:t>
      </w:r>
      <w:proofErr w:type="gramEnd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2) Как известно, все исконно русские женские имена оканчиваются либо на "а", либо на "я": Анна, Мария, Ольга и т.д. Однако есть одно-единственное женское имя, которое не оканчивается ни на "а", ни на "я". Назовите его.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3) Назовите пять дней, не называя чисел (напр., 1, 2, </w:t>
      </w:r>
      <w:proofErr w:type="gramStart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3,..</w:t>
      </w:r>
      <w:proofErr w:type="gramEnd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) и названий дней (напр., понедельник, вторник, среда...).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4) Из гнезда вылетели три ласточки. Какова вероятность того, что через 15 секунд они будут находиться в одной </w:t>
      </w:r>
      <w:proofErr w:type="gramStart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плоскости?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</w:t>
      </w:r>
      <w:proofErr w:type="gramEnd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5) На столе лежат две монеты, в сумме они дают 3 рубля. Одна из них - не 1 рубль. Какие это </w:t>
      </w:r>
      <w:proofErr w:type="gramStart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монеты?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</w:t>
      </w:r>
      <w:proofErr w:type="gramEnd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6) С какой скоростью должна бежать собака, чтобы не слышать звона сковородки, привязанной к ее хвосту?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7) В 12-этажном доме есть лифт. На первом этаже живет всего 2 человека, от этажа к этажу количество жильцов увеличивается вдвое. Какая кнопка в лифте этого дома нажимается чаще других?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8) Как далеко в лес может забежать заяц?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9) Что становится больше, если его поставить вверх ногами?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10) </w:t>
      </w:r>
      <w:proofErr w:type="spellStart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Hа</w:t>
      </w:r>
      <w:proofErr w:type="spellEnd"/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 xml:space="preserve"> какой вопрос нельзя ответить "Да" ?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Ответ в конце поста...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Проверь свой IQ ;)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b/>
          <w:bCs/>
          <w:color w:val="2E2E2E"/>
          <w:sz w:val="20"/>
          <w:szCs w:val="20"/>
        </w:rPr>
        <w:t>Ответы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1. Нет, т.к. 72 часа - это ровно трое суток, соответственно будет ночь, и солнечной погоды быть не может.</w:t>
      </w:r>
      <w:r w:rsidRPr="006F210E">
        <w:rPr>
          <w:rStyle w:val="apple-converted-space"/>
          <w:rFonts w:ascii="Tahoma" w:hAnsi="Tahoma" w:cs="Tahoma"/>
          <w:color w:val="2E2E2E"/>
          <w:sz w:val="20"/>
          <w:szCs w:val="20"/>
          <w:shd w:val="clear" w:color="auto" w:fill="FBFBFB"/>
        </w:rPr>
        <w:t> 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2. Любовь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3. Позавчера, вчера, сегодня, завтра, послезавтра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4. 100% , т.к. три точки всегда образуют одну плоскость.</w:t>
      </w:r>
      <w:r w:rsidRPr="006F210E">
        <w:rPr>
          <w:rStyle w:val="apple-converted-space"/>
          <w:rFonts w:ascii="Tahoma" w:hAnsi="Tahoma" w:cs="Tahoma"/>
          <w:color w:val="2E2E2E"/>
          <w:sz w:val="20"/>
          <w:szCs w:val="20"/>
          <w:shd w:val="clear" w:color="auto" w:fill="FBFBFB"/>
        </w:rPr>
        <w:t> 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5. 2 рубля и 1 рубль. Одна то не 1 рубль, а вот другая - 1 рубль.</w:t>
      </w:r>
      <w:r w:rsidRPr="006F210E">
        <w:rPr>
          <w:rStyle w:val="apple-converted-space"/>
          <w:rFonts w:ascii="Tahoma" w:hAnsi="Tahoma" w:cs="Tahoma"/>
          <w:color w:val="2E2E2E"/>
          <w:sz w:val="20"/>
          <w:szCs w:val="20"/>
          <w:shd w:val="clear" w:color="auto" w:fill="FBFBFB"/>
        </w:rPr>
        <w:t> 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6. Эта задача в компании сразу выявляет физика: физик сразу отвечает, что ей нужно бежать со сверхзвуковой скоростью. Разумеется, собаке достаточно стоять на месте.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7. Независимо от распределения жильцов по этажам, кнопка "1".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8. До середины. Дальше он уже выбегает из леса.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9. Уровень песка в песочных часах.</w:t>
      </w:r>
      <w:r w:rsidRPr="006F210E">
        <w:rPr>
          <w:rStyle w:val="apple-converted-space"/>
          <w:rFonts w:ascii="Tahoma" w:hAnsi="Tahoma" w:cs="Tahoma"/>
          <w:color w:val="2E2E2E"/>
          <w:sz w:val="20"/>
          <w:szCs w:val="20"/>
          <w:shd w:val="clear" w:color="auto" w:fill="FBFBFB"/>
        </w:rPr>
        <w:t> </w:t>
      </w:r>
      <w:r w:rsidRPr="006F210E">
        <w:rPr>
          <w:rFonts w:ascii="Tahoma" w:hAnsi="Tahoma" w:cs="Tahoma"/>
          <w:color w:val="2E2E2E"/>
          <w:sz w:val="20"/>
          <w:szCs w:val="20"/>
        </w:rPr>
        <w:br/>
      </w:r>
      <w:r w:rsidRPr="006F210E">
        <w:rPr>
          <w:rFonts w:ascii="Tahoma" w:hAnsi="Tahoma" w:cs="Tahoma"/>
          <w:color w:val="2E2E2E"/>
          <w:sz w:val="20"/>
          <w:szCs w:val="20"/>
          <w:shd w:val="clear" w:color="auto" w:fill="FBFBFB"/>
        </w:rPr>
        <w:t>10. Ты умер? Ты, что глухонемой? Ты спишь?</w:t>
      </w:r>
    </w:p>
    <w:p w:rsidR="006F210E" w:rsidRPr="006F210E" w:rsidRDefault="006F210E" w:rsidP="006F210E">
      <w:pPr>
        <w:ind w:left="360"/>
        <w:rPr>
          <w:rFonts w:ascii="Tahoma" w:hAnsi="Tahoma" w:cs="Tahoma"/>
          <w:color w:val="000000" w:themeColor="text1"/>
          <w:sz w:val="20"/>
          <w:szCs w:val="20"/>
          <w:shd w:val="clear" w:color="auto" w:fill="FBFBFB"/>
        </w:rPr>
      </w:pPr>
      <w:r w:rsidRPr="006F210E">
        <w:rPr>
          <w:rFonts w:ascii="Verdana" w:eastAsia="Times New Roman" w:hAnsi="Verdana" w:cs="Arial"/>
          <w:b/>
          <w:bCs/>
          <w:color w:val="D0DDFE"/>
          <w:sz w:val="36"/>
          <w:szCs w:val="36"/>
          <w:lang w:eastAsia="ru-RU"/>
        </w:rPr>
        <w:lastRenderedPageBreak/>
        <w:t xml:space="preserve">   </w:t>
      </w:r>
      <w:r w:rsidRPr="006F210E">
        <w:rPr>
          <w:rFonts w:ascii="Verdana" w:eastAsia="Times New Roman" w:hAnsi="Verdana" w:cs="Arial"/>
          <w:b/>
          <w:bCs/>
          <w:color w:val="000000" w:themeColor="text1"/>
          <w:sz w:val="36"/>
          <w:szCs w:val="36"/>
          <w:lang w:eastAsia="ru-RU"/>
        </w:rPr>
        <w:t>Что такое уравновешенность</w:t>
      </w:r>
    </w:p>
    <w:p w:rsidR="006F210E" w:rsidRDefault="006F210E" w:rsidP="006F210E">
      <w:pPr>
        <w:shd w:val="clear" w:color="auto" w:fill="D1DEFF"/>
        <w:spacing w:after="0" w:line="240" w:lineRule="auto"/>
        <w:rPr>
          <w:rFonts w:ascii="Arial" w:eastAsia="Times New Roman" w:hAnsi="Arial" w:cs="Arial"/>
          <w:b/>
          <w:bCs/>
          <w:color w:val="374966"/>
          <w:sz w:val="28"/>
          <w:szCs w:val="28"/>
          <w:lang w:eastAsia="ru-RU"/>
        </w:rPr>
      </w:pPr>
    </w:p>
    <w:p w:rsidR="006F210E" w:rsidRDefault="006F210E" w:rsidP="006F210E">
      <w:pPr>
        <w:shd w:val="clear" w:color="auto" w:fill="D1DEFF"/>
        <w:spacing w:after="0" w:line="240" w:lineRule="auto"/>
        <w:rPr>
          <w:rFonts w:ascii="Arial" w:eastAsia="Times New Roman" w:hAnsi="Arial" w:cs="Arial"/>
          <w:b/>
          <w:bCs/>
          <w:color w:val="374966"/>
          <w:sz w:val="28"/>
          <w:szCs w:val="28"/>
          <w:lang w:eastAsia="ru-RU"/>
        </w:rPr>
      </w:pPr>
    </w:p>
    <w:p w:rsidR="006F210E" w:rsidRPr="006F210E" w:rsidRDefault="006F210E" w:rsidP="006F210E">
      <w:pPr>
        <w:shd w:val="clear" w:color="auto" w:fill="D1DEFF"/>
        <w:spacing w:after="0" w:line="240" w:lineRule="auto"/>
        <w:rPr>
          <w:rFonts w:ascii="Arial" w:eastAsia="Times New Roman" w:hAnsi="Arial" w:cs="Arial"/>
          <w:color w:val="374966"/>
          <w:sz w:val="21"/>
          <w:szCs w:val="21"/>
          <w:lang w:eastAsia="ru-RU"/>
        </w:rPr>
      </w:pPr>
      <w:r w:rsidRPr="006F210E">
        <w:rPr>
          <w:rFonts w:ascii="Arial" w:eastAsia="Times New Roman" w:hAnsi="Arial" w:cs="Arial"/>
          <w:b/>
          <w:bCs/>
          <w:color w:val="374966"/>
          <w:sz w:val="28"/>
          <w:szCs w:val="28"/>
          <w:lang w:eastAsia="ru-RU"/>
        </w:rPr>
        <w:t>Уравновешенность</w:t>
      </w:r>
      <w:r w:rsidRPr="006F210E">
        <w:rPr>
          <w:rFonts w:ascii="Arial" w:eastAsia="Times New Roman" w:hAnsi="Arial" w:cs="Arial"/>
          <w:color w:val="374966"/>
          <w:sz w:val="28"/>
          <w:szCs w:val="28"/>
          <w:lang w:eastAsia="ru-RU"/>
        </w:rPr>
        <w:t> </w:t>
      </w:r>
      <w:r w:rsidRPr="006F210E">
        <w:rPr>
          <w:rFonts w:ascii="Arial" w:eastAsia="Times New Roman" w:hAnsi="Arial" w:cs="Arial"/>
          <w:color w:val="374966"/>
          <w:sz w:val="21"/>
          <w:szCs w:val="21"/>
          <w:lang w:eastAsia="ru-RU"/>
        </w:rPr>
        <w:t>разума - соответствует учению о том, что мудрый человек с одинаково ровным настроением воспринимает все разнообразие опыта, который ему приносит карма. Это предполагает полное отсутствие любых враждебных или недовольных ощущений и состояние разума, при котором человек способен увидеть доброе и полезное во всем и обрести лучшее, что возможно извлечь из любого опыта.</w:t>
      </w:r>
      <w:r w:rsidRPr="006F210E">
        <w:rPr>
          <w:rFonts w:ascii="Arial" w:eastAsia="Times New Roman" w:hAnsi="Arial" w:cs="Arial"/>
          <w:color w:val="374966"/>
          <w:sz w:val="21"/>
          <w:szCs w:val="21"/>
          <w:lang w:eastAsia="ru-RU"/>
        </w:rPr>
        <w:br/>
      </w:r>
      <w:r w:rsidRPr="006F210E">
        <w:rPr>
          <w:rFonts w:ascii="Arial" w:eastAsia="Times New Roman" w:hAnsi="Arial" w:cs="Arial"/>
          <w:i/>
          <w:iCs/>
          <w:color w:val="5E5E5F"/>
          <w:sz w:val="18"/>
          <w:szCs w:val="18"/>
          <w:lang w:eastAsia="ru-RU"/>
        </w:rPr>
        <w:t xml:space="preserve">Энциклопедия </w:t>
      </w:r>
      <w:proofErr w:type="spellStart"/>
      <w:r w:rsidRPr="006F210E">
        <w:rPr>
          <w:rFonts w:ascii="Arial" w:eastAsia="Times New Roman" w:hAnsi="Arial" w:cs="Arial"/>
          <w:i/>
          <w:iCs/>
          <w:color w:val="5E5E5F"/>
          <w:sz w:val="18"/>
          <w:szCs w:val="18"/>
          <w:lang w:eastAsia="ru-RU"/>
        </w:rPr>
        <w:t>эзотеризма</w:t>
      </w:r>
      <w:proofErr w:type="spellEnd"/>
    </w:p>
    <w:p w:rsidR="006F210E" w:rsidRPr="006F210E" w:rsidRDefault="006F210E" w:rsidP="006F210E">
      <w:pPr>
        <w:shd w:val="clear" w:color="auto" w:fill="D1DEFF"/>
        <w:spacing w:after="0" w:line="240" w:lineRule="auto"/>
        <w:rPr>
          <w:rFonts w:ascii="Arial" w:eastAsia="Times New Roman" w:hAnsi="Arial" w:cs="Arial"/>
          <w:color w:val="374966"/>
          <w:sz w:val="21"/>
          <w:szCs w:val="21"/>
          <w:lang w:eastAsia="ru-RU"/>
        </w:rPr>
      </w:pPr>
      <w:r w:rsidRPr="006F210E">
        <w:rPr>
          <w:rFonts w:ascii="Arial" w:eastAsia="Times New Roman" w:hAnsi="Arial" w:cs="Arial"/>
          <w:b/>
          <w:bCs/>
          <w:color w:val="374966"/>
          <w:sz w:val="21"/>
          <w:szCs w:val="21"/>
          <w:lang w:eastAsia="ru-RU"/>
        </w:rPr>
        <w:t>Уравновешенный</w:t>
      </w:r>
      <w:r w:rsidRPr="006F210E">
        <w:rPr>
          <w:rFonts w:ascii="Arial" w:eastAsia="Times New Roman" w:hAnsi="Arial" w:cs="Arial"/>
          <w:color w:val="374966"/>
          <w:sz w:val="21"/>
          <w:szCs w:val="21"/>
          <w:lang w:eastAsia="ru-RU"/>
        </w:rPr>
        <w:t> – отличающийся равновесием, ровный, спокойный.</w:t>
      </w:r>
      <w:r w:rsidRPr="006F210E">
        <w:rPr>
          <w:rFonts w:ascii="Arial" w:eastAsia="Times New Roman" w:hAnsi="Arial" w:cs="Arial"/>
          <w:color w:val="374966"/>
          <w:sz w:val="21"/>
          <w:szCs w:val="21"/>
          <w:lang w:eastAsia="ru-RU"/>
        </w:rPr>
        <w:br/>
      </w:r>
      <w:r w:rsidRPr="006F210E">
        <w:rPr>
          <w:rFonts w:ascii="Arial" w:eastAsia="Times New Roman" w:hAnsi="Arial" w:cs="Arial"/>
          <w:i/>
          <w:iCs/>
          <w:color w:val="5E5E5F"/>
          <w:sz w:val="18"/>
          <w:szCs w:val="18"/>
          <w:lang w:eastAsia="ru-RU"/>
        </w:rPr>
        <w:t>Толковый словарь русского языка Ушакова</w:t>
      </w:r>
    </w:p>
    <w:p w:rsidR="006F210E" w:rsidRPr="006F210E" w:rsidRDefault="006F210E" w:rsidP="006F210E">
      <w:pPr>
        <w:numPr>
          <w:ilvl w:val="0"/>
          <w:numId w:val="2"/>
        </w:numPr>
        <w:shd w:val="clear" w:color="auto" w:fill="D1DEFF"/>
        <w:spacing w:after="0" w:line="240" w:lineRule="auto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– это гармоничный баланс между эмоциями, мыслями и поступками человека.</w:t>
      </w:r>
    </w:p>
    <w:p w:rsidR="006F210E" w:rsidRPr="006F210E" w:rsidRDefault="006F210E" w:rsidP="006F210E">
      <w:pPr>
        <w:numPr>
          <w:ilvl w:val="0"/>
          <w:numId w:val="2"/>
        </w:numPr>
        <w:shd w:val="clear" w:color="auto" w:fill="D1DEFF"/>
        <w:spacing w:after="0" w:line="240" w:lineRule="auto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– это умение трезво и рационально воспринимать все происходящие события и оценивать окружающих людей.</w:t>
      </w:r>
    </w:p>
    <w:p w:rsidR="006F210E" w:rsidRPr="006F210E" w:rsidRDefault="006F210E" w:rsidP="006F210E">
      <w:pPr>
        <w:numPr>
          <w:ilvl w:val="0"/>
          <w:numId w:val="2"/>
        </w:numPr>
        <w:shd w:val="clear" w:color="auto" w:fill="D1DEFF"/>
        <w:spacing w:after="0" w:line="240" w:lineRule="auto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– это душевный щит от излишней эмоциональности и необдуманных поступков.</w:t>
      </w:r>
    </w:p>
    <w:p w:rsidR="006F210E" w:rsidRPr="006F210E" w:rsidRDefault="006F210E" w:rsidP="006F210E">
      <w:pPr>
        <w:numPr>
          <w:ilvl w:val="0"/>
          <w:numId w:val="2"/>
        </w:numPr>
        <w:shd w:val="clear" w:color="auto" w:fill="D1DEFF"/>
        <w:spacing w:after="0" w:line="240" w:lineRule="auto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- это уверенность в своих силах, приветливость и доброжелательность.</w:t>
      </w:r>
    </w:p>
    <w:p w:rsidR="006F210E" w:rsidRPr="006F210E" w:rsidRDefault="006F210E" w:rsidP="006F210E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color w:val="374966"/>
          <w:sz w:val="27"/>
          <w:szCs w:val="27"/>
          <w:lang w:eastAsia="ru-RU"/>
        </w:rPr>
      </w:pPr>
      <w:r w:rsidRPr="006F210E">
        <w:rPr>
          <w:rFonts w:ascii="Verdana" w:eastAsia="Times New Roman" w:hAnsi="Verdana" w:cs="Arial"/>
          <w:color w:val="374966"/>
          <w:sz w:val="27"/>
          <w:szCs w:val="27"/>
          <w:lang w:eastAsia="ru-RU"/>
        </w:rPr>
        <w:t>Преимущества уравновешенности</w:t>
      </w:r>
    </w:p>
    <w:p w:rsidR="006F210E" w:rsidRPr="006F210E" w:rsidRDefault="006F210E" w:rsidP="006F210E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даёт спокойствие – ума и души.</w:t>
      </w:r>
    </w:p>
    <w:p w:rsidR="006F210E" w:rsidRPr="006F210E" w:rsidRDefault="006F210E" w:rsidP="006F210E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даёт стабильность – исключая крайности в мыслях и поступках.</w:t>
      </w:r>
    </w:p>
    <w:p w:rsidR="006F210E" w:rsidRPr="006F210E" w:rsidRDefault="006F210E" w:rsidP="006F210E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даёт освобождение – от неуверенности и комплексов.</w:t>
      </w:r>
    </w:p>
    <w:p w:rsidR="006F210E" w:rsidRPr="006F210E" w:rsidRDefault="006F210E" w:rsidP="006F210E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даёт возможности – для принятия оптимальных решений.</w:t>
      </w:r>
    </w:p>
    <w:p w:rsidR="006F210E" w:rsidRPr="006F210E" w:rsidRDefault="006F210E" w:rsidP="006F210E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даёт преимущество – рационального мышления.</w:t>
      </w:r>
    </w:p>
    <w:p w:rsidR="006F210E" w:rsidRPr="006F210E" w:rsidRDefault="006F210E" w:rsidP="006F210E">
      <w:pPr>
        <w:numPr>
          <w:ilvl w:val="0"/>
          <w:numId w:val="3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Уравновешенность даёт независимость – от внешнего негатива.</w:t>
      </w:r>
    </w:p>
    <w:p w:rsidR="006F210E" w:rsidRPr="006F210E" w:rsidRDefault="006F210E" w:rsidP="006F210E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color w:val="374966"/>
          <w:sz w:val="27"/>
          <w:szCs w:val="27"/>
          <w:lang w:eastAsia="ru-RU"/>
        </w:rPr>
      </w:pPr>
      <w:r w:rsidRPr="006F210E">
        <w:rPr>
          <w:rFonts w:ascii="Verdana" w:eastAsia="Times New Roman" w:hAnsi="Verdana" w:cs="Arial"/>
          <w:color w:val="374966"/>
          <w:sz w:val="27"/>
          <w:szCs w:val="27"/>
          <w:lang w:eastAsia="ru-RU"/>
        </w:rPr>
        <w:t>Проявления уравновешенности в повседневной жизни</w:t>
      </w:r>
    </w:p>
    <w:p w:rsidR="006F210E" w:rsidRPr="006F210E" w:rsidRDefault="006F210E" w:rsidP="006F210E">
      <w:pPr>
        <w:numPr>
          <w:ilvl w:val="0"/>
          <w:numId w:val="4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Межличностное общение. Человек, не вступающий в пылкие ссоры, старающийся и умеющий их погасить – демонстрирует уравновешенность характера.</w:t>
      </w:r>
    </w:p>
    <w:p w:rsidR="006F210E" w:rsidRPr="006F210E" w:rsidRDefault="006F210E" w:rsidP="006F210E">
      <w:pPr>
        <w:numPr>
          <w:ilvl w:val="0"/>
          <w:numId w:val="4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Семейное воспитание. Родители, без излишних эмоций обсуждающие поступки и проступки детей – показывают пример уравновешенности.</w:t>
      </w:r>
    </w:p>
    <w:p w:rsidR="006F210E" w:rsidRPr="006F210E" w:rsidRDefault="006F210E" w:rsidP="006F210E">
      <w:pPr>
        <w:numPr>
          <w:ilvl w:val="0"/>
          <w:numId w:val="4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Дипломатия. Умение сохранять спокойствие и не поддаваться эмоциональным порывам, свойственнее всем хорошим дипломатам = проявление уравновешенности.</w:t>
      </w:r>
    </w:p>
    <w:p w:rsidR="006F210E" w:rsidRPr="006F210E" w:rsidRDefault="006F210E" w:rsidP="006F210E">
      <w:pPr>
        <w:numPr>
          <w:ilvl w:val="0"/>
          <w:numId w:val="4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Дискуссии. Умение сохранять внутреннее спокойствие, достойно и аргументировано отстаивая свою точку зрения – проявление уравновешенности характера человека.</w:t>
      </w:r>
    </w:p>
    <w:p w:rsidR="006F210E" w:rsidRPr="006F210E" w:rsidRDefault="006F210E" w:rsidP="006F210E">
      <w:pPr>
        <w:numPr>
          <w:ilvl w:val="0"/>
          <w:numId w:val="4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Здоровье. Человек, не поддающийся стрессам, не впадающий в панику при малейшем недомогании – проявляет уравновешенность.</w:t>
      </w:r>
    </w:p>
    <w:p w:rsidR="006F210E" w:rsidRPr="006F210E" w:rsidRDefault="006F210E" w:rsidP="006F210E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Arial"/>
          <w:color w:val="374966"/>
          <w:sz w:val="27"/>
          <w:szCs w:val="27"/>
          <w:lang w:eastAsia="ru-RU"/>
        </w:rPr>
      </w:pPr>
      <w:r w:rsidRPr="006F210E">
        <w:rPr>
          <w:rFonts w:ascii="Verdana" w:eastAsia="Times New Roman" w:hAnsi="Verdana" w:cs="Arial"/>
          <w:color w:val="374966"/>
          <w:sz w:val="27"/>
          <w:szCs w:val="27"/>
          <w:lang w:eastAsia="ru-RU"/>
        </w:rPr>
        <w:t>Как достичь уравновешенности</w:t>
      </w:r>
    </w:p>
    <w:p w:rsidR="006F210E" w:rsidRPr="006F210E" w:rsidRDefault="006F210E" w:rsidP="006F210E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Отказ от крайностей. Сознательно контролируя эмоции и не давая им преобладать над разумом – человек приучается к уравновешенности.</w:t>
      </w:r>
    </w:p>
    <w:p w:rsidR="006F210E" w:rsidRPr="006F210E" w:rsidRDefault="006F210E" w:rsidP="006F210E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Общение. Избегая излишней эмоциональности при общении с самыми разными людьми - человек воспитывает в себе уравновешенность.</w:t>
      </w:r>
    </w:p>
    <w:p w:rsidR="006F210E" w:rsidRPr="006F210E" w:rsidRDefault="006F210E" w:rsidP="006F210E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Физические занятия. Уравновешенность – свойство физически сильного человека; закаляя тело и успокаивая разум, человек приближается к уравновешенности.</w:t>
      </w:r>
    </w:p>
    <w:p w:rsidR="006F210E" w:rsidRDefault="006F210E" w:rsidP="006F210E">
      <w:pPr>
        <w:numPr>
          <w:ilvl w:val="0"/>
          <w:numId w:val="5"/>
        </w:numPr>
        <w:shd w:val="clear" w:color="auto" w:fill="FFFFFF"/>
        <w:spacing w:after="0" w:line="255" w:lineRule="atLeast"/>
        <w:ind w:left="0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  <w:r w:rsidRPr="006F210E">
        <w:rPr>
          <w:rFonts w:ascii="Arial" w:eastAsia="Times New Roman" w:hAnsi="Arial" w:cs="Arial"/>
          <w:color w:val="242B37"/>
          <w:sz w:val="18"/>
          <w:szCs w:val="18"/>
          <w:lang w:eastAsia="ru-RU"/>
        </w:rPr>
        <w:t>Участие в дискуссиях. Вырабатывая привычку контролировать свои чувства даже в пылу словесной перепалки – человек приближается к уравновешенности.</w:t>
      </w:r>
    </w:p>
    <w:p w:rsidR="00C16047" w:rsidRDefault="00C16047" w:rsidP="00C1604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</w:p>
    <w:p w:rsidR="00C16047" w:rsidRDefault="00C16047" w:rsidP="00C1604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</w:p>
    <w:p w:rsidR="00C16047" w:rsidRDefault="00C16047" w:rsidP="00C1604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</w:p>
    <w:p w:rsidR="00C16047" w:rsidRDefault="00C16047" w:rsidP="00C1604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</w:p>
    <w:p w:rsidR="00C16047" w:rsidRDefault="00C16047" w:rsidP="00C160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16047" w:rsidRDefault="00C16047" w:rsidP="00C160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16047" w:rsidRDefault="00C16047" w:rsidP="00C160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16047" w:rsidRDefault="00C16047" w:rsidP="00C160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16047" w:rsidRPr="00C16047" w:rsidRDefault="00C16047" w:rsidP="00C160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Причины детских психосоматических заболеваний и их смысл в жизнедеятельности ребенка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 материалам семинарских занятий для родителей)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«Болезни, особенно психосоматические,</w:t>
      </w:r>
    </w:p>
    <w:p w:rsidR="00C16047" w:rsidRPr="00C16047" w:rsidRDefault="00C16047" w:rsidP="00C1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</w:t>
      </w:r>
      <w:r w:rsidRPr="00C1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суть предостережения, что наша жизнь</w:t>
      </w:r>
    </w:p>
    <w:p w:rsidR="00C16047" w:rsidRPr="00C16047" w:rsidRDefault="00C16047" w:rsidP="00C1604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не протекает правильным образом,</w:t>
      </w:r>
    </w:p>
    <w:p w:rsidR="00C16047" w:rsidRPr="00C16047" w:rsidRDefault="00C16047" w:rsidP="00C1604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соответствующим законам  </w:t>
      </w:r>
    </w:p>
    <w:p w:rsidR="00C16047" w:rsidRPr="00C16047" w:rsidRDefault="00C16047" w:rsidP="00C1604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развития человека». (А. Кемпински)</w:t>
      </w:r>
    </w:p>
    <w:p w:rsidR="00C16047" w:rsidRPr="00C16047" w:rsidRDefault="00C16047" w:rsidP="00C1604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6047" w:rsidRPr="00C16047" w:rsidRDefault="00C16047" w:rsidP="00C1604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из родителей не встречался с заболеваниями детей?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Вопрос, конечно, риторический. Дети и подростки болеют часто, гораздо чаще взрослых. Среди часто встречающихся болезней есть такие, которые почти не поддаются лечению обычной медициной. Родители водят детей от одного врача к другому, пичкают самыми различными лекарствами, кладут в больницы, но кроме временного эффекта эти действия ничего не дают – ребенок продолжает болеть.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1.    К таким «неизлечимым» заболеваниям, которые часто встречаются у детей и подростков, относятся аллергические реакции; кожные заболевания (например, крапивница, нейродермит, зуд); пищевые нарушения и заболевания желудочно-кишечного тракта (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булемия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частая тошнота, рвота, гастродуоденит); нарушения в  сердечно-сосудистой системе: головные боли в подростковом возрасте и подростковая гипертония, сердечные нарушения; патологические привычные действия: сосание пальца, раскачивания телом,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битие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головой о стенку,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грызение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ногтей, выдергивание волос.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2. Эти заболевания и нарушения получили название психосоматических заболеваний и расстройств. В их основе лежат психологические и эмоциональные факторы: психотравмирующие моменты в личной, семейной, школьной, профессиональной, общественной жизни. В ситуации с ребенком это могут быть частые скандалы в семье,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буллинг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отвержение значимыми другими. 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Травмирующие ситуации могут быть как однократные, очень сильные психические травмы, так и более слабые, но длительно действующие. Последние, суммируясь, тоже приводят к развитию психосоматического заболевания или реакции.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3. Для возникновения и развития заболевания значение могут иметь такие факторы, как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наследственная предрасположенность;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родовые травмы;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органические заболевания раннего возраста, вызывающие повышенную чувствительность определенных органов;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особенности воспитания в раннем возрасте (особенности отнятия от груди, приучения к туалету, укладывания спать и т. д.);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переживание телесно травмирующего опыта детстве и младенчестве (напр. чересчур сильное пеленание, придавливание телом матери или отца и т.п.)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-переживание эмоционально травмирующего опыта в детстве и младенчестве;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эмоциональный климат в семье и характерные личностные особенности родителей и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сиблингов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недавние телесные повреждения;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недавние эмоциональные переживания, связанные с интимными, личными и профессиональными отношениями.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Вышеперечисленные факторы в различной степени имеют значение для этиологии любых заболеваний.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Психические травмы, сильные эмоциональные переживания, стрессы, находя питательную почву в вышеперечисленных факторах, наносят мощнейшие удары по организму и психике, порождая психосоматические заболевания.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4. Рассмотрим один механизм, благодаря которому эмоции могут стать, так сказать, эмоциональными факторами в развитии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психосоматозов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неврозов.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Из-за законов нашей социальной жизни, правил поведения, этикета, требований культурных норм, которые  усваиваются в детстве через воспитание, родительские послания, требования: - «мальчики не плачут»; «хорошие девочки не должны так себя вести», «не должны громко смеяться, прыгать, кричать, бегать» (т.е., запрещается радоваться) и пр. - многие эмоции не могут быть выражены свободно через произвольную активность, а сдерживаются, подавляются,  блокируются, вытесняются, - т.е. остаются внутри и  направляются по неверному пути:  вместо того, чтобы выражаться через поведение, эмоции и желания, будучи подавляемыми, приводят к хроническому эмоциональному напряжению, нарушающему функционирование внутренних органов, бьют по вегетативным функциям, таким, как пищеварение, дыхание,  кровообращение.  Человеческий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организм  переживает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расстройство своей «внутренней политики» - вегетативных функций, если нарушается его контакт с внешним миром, и психосоматические симптом или расстройство есть маркер нарушения этого контакта. Как писал польский психиатр и психолог А. Кемпински, </w:t>
      </w:r>
      <w:r w:rsidRPr="00C1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«болезни, особенно психосоматические, суть предостережения, что наша жизнь не протекает правильным </w:t>
      </w:r>
      <w:proofErr w:type="gramStart"/>
      <w:r w:rsidRPr="00C1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образом,  соответствующим</w:t>
      </w:r>
      <w:proofErr w:type="gramEnd"/>
      <w:r w:rsidRPr="00C1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законам   развития человека».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5.   Рассмотрим некоторые психосоматические нарушения с точки зрения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психосоматической  медицины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психологии.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- </w:t>
      </w:r>
      <w:proofErr w:type="spellStart"/>
      <w:r w:rsidRPr="00C1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Булемия</w:t>
      </w:r>
      <w:proofErr w:type="spellEnd"/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Как и все психогенные расстройства процесса питания, булимия — это лишь один симптом в картине невротического расстройства личности в целом.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Ни одна жизненная функция в ранние годы жизни не играет столь важной роли в эмоциональном хозяйстве организма, как питание. Ребенок впервые испытывает </w:t>
      </w: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избавление от телесного дискомфорта во время грудного кормления; таким образом, удовлетворение голода крепко связывается с ощущением комфорта и защищенности.  Помимо ощущения защищенности, насыщение часто ассоциируется с ощущением того, что тебя любят. Для ребенка ситуация «быть накормленным» является эквивалентом ситуации «быть любимым». Ощущение защищенности любви, связанное с насыщением, основано на этой эмоциональной эквивалентности,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  еда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становится замещающим удовлетворением – т.е. суррогатом -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фрустрированных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эмоциональных потребностей, не имеющих ничего общего с процессом питания.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Так что, когда вы решили «перекусить», не чувствуя голода, то полезно подумать, чего вам действительно хочется? И чего хочется ребенку, который часто и много ест, особенно сладкого.  Действительно ли он хочет ЕСТЬ? Может быть, ему не хватает вашей любви, заботы, внимания?</w:t>
      </w:r>
    </w:p>
    <w:p w:rsidR="00C16047" w:rsidRPr="00C16047" w:rsidRDefault="00C16047" w:rsidP="00C1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1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6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Гипертония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</w:t>
      </w: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современном обществе свободное выражение агрессии запрещено. Человек часто испытывает враждебные чувства, но не имеет возможности выразить агрессию непосредственно, в поведении. Наше общество требует, чтобы человек полностью контролировал все свои агрессивные импульсы. Хотя это требование распространяется на всех, некоторые люди подавляют свою способность выражать агрессивные и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самоутверждающие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тенденции сильнее, чем другие, и, соответственно они живут в состоянии хронического подавления агрессии.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На гипертониках были проведены систематические психоаналитические исследования. В одном из таких исследований было обнаружено, что хронически подавляемые агрессивные импульсы, которые всегда связаны с тревогой, сильно влияют на уровень кровяного давления. Несмотря на то, что в группе больных были представлены самые разные типы личности, общим для всех больных свойством была их неспособность свободно выражать свои агрессивные импульсы. Иногда у таких больных случаются вспышки гнева, но в целом у них достаточно высокий самоконтроль, так что при поверхностном обследовании они производят впечатление хорошо приспособленных, зрелых людей. Довольно часто эти пациенты были обаятельными,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уступчивыми,  изо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сил старались понравиться.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Можно предположить, что хронически подавляемый гнев, вызываемый подобными ограничениями, может приводить к хроническому повышению кровяного давления, поскольку гнев не разряжается ни с помощью телесной агрессии, ни с помощью какой-либо сублимированной формы поведения, направленного на самоутверждение. Таким образом, невыраженные агрессивные чувства могут стать источником постоянной стимуляции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сердечнососудистой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системы; это аналогично ситуации, в которой организм постоянно находился бы в процессе подготовки к сражению, которое никогда не состоится.</w:t>
      </w:r>
    </w:p>
    <w:p w:rsidR="00C16047" w:rsidRPr="00C16047" w:rsidRDefault="00C16047" w:rsidP="00C16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1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6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Крапивница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Хорошо известно, что кожа является важным </w:t>
      </w:r>
      <w:proofErr w:type="spell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opгaном</w:t>
      </w:r>
      <w:proofErr w:type="spell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выражения эмоций. Этот факт иллюстрируют, такие явления, как покраснение от стыда или зуд от нетерпения. Кожа – это самый доступный для наблюдения орган, он сразу же «бросается в глаза», и любые проявления на коже сразу же привлекают внимание. Тем самым, человек с высыпаниями на коже (если эти высыпания не являются симптомом известных болезней) как бы кричит: «обратите на меня внимание», «мне плохо», «вы мне нужны». Запрет на выражение эмоций другим способом, не обращение внимания на просьбы ребенка, игнорирование его потребностей </w:t>
      </w: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приводит к тому, что его эмоции и потребности манифестируются высыпаниями на коже. Часто это бывает, когда в семье появляется еще один ребенок, и родители все внимание отдают ему, а старший становиться заброшенным.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Представители психоанализа описали определенную корреляцию крапивницы с подавляемым плачем. Здесь, как и при астме, с которой крапивница связана клинически и психодинамически, основное свойство - это подавляемое зависимое желание, объектом которого являются родители.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Таким образом, имея в виду также то, что многим больным с крапивницей трудно плакать и что приступы крапивницы часто внезапно завершаются непродолжительным плачем, мы получаем дальнейшее подтверждение тесной связи между подавляемым плачем и крапивницей.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6. Мы рассмотрели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  психосоматических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симптомов и заболеваний. Но причины – это только одна сторона медали.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Причина  -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то, что было в прошлом. Другой стороной медали является будущее, т.е., другими словами – цель. Цель, ради которой и существует симптом или болезнь. Как бы дико это не казалось, но любой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психосоматический  симптом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психосоматическая болезнь, а так же поведение, каким бы нежелательным, диким, абсурдным оно не являлось, имеет выгоду или смысл, причем смысл в системе жизнедеятельности человека: в семье, работе, личных взаимоотношениях, во внутреннем мире.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Какая, например, польза может быть от постоянных мигреней? Удерживание мужа. Он, как заботливый и честный человек, не может уйти к другой от больной жены. Для женщины важно удержать его, и такой мигренью она удерживает его -  для нее проще потерпеть эти приступы, чем лишиться мужа.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Цель может иметь место и субъективном мире человека, в его представлении о себе, сохранении самооценки и пр. Так, старосте студенческой группы студенческий коллектив поручил выступить на собрании преподавателей и студентов с докладом, в котором выражалась студенческая критика одного из пожилых преподавателей ВУЗа. Желая оправдать доверие группы, сохранить уважение и лидерские позиции, староста согласилась на доклад. Но одновременно ей было совестно критиковать уже пожилого и уважаемого профессора, имеющего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действительные  заслуги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науке. В психике </w:t>
      </w:r>
      <w:proofErr w:type="gramStart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девушки  боролись</w:t>
      </w:r>
      <w:proofErr w:type="gramEnd"/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две противоречивые тенденции:  не отказываться  от выступления  и тем самых сохранить позиции лидера и представление о себе как о лидере, и уважение и совестливость по отношению к преподавателю, представление о себе как о хорошем человеке, уважающем пожилых людей.  Она всеми силами искала выход, надеялась, что что-нибудь такое произойдет, что снимет проблему выбора, сохранив ее самооценку, «Я-концепцию». Наступил день «Т». Девушка вышла за кафедру, открыла рот – и не смола произнести ни слова. Она потеряла голос. Таким образом, проблема выбора была лишена, никаких претензий со стороны группы и собственной совести не было – какие могут быть претензии к больному человеку?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Психосоматические болезни детей так же могут иметь какую-либо цель: привлечение внимания родителей, возвращение их заботы, просьбы об эмоциональной близости и мн. другое. Обвинение ребенка в том, что он этим самым манипулирует родителями, во многом бессмысленно – скорее всего, для ребенка это единственный доступный способ обратить на себя внимание. Болезнью он просит о помощи. Так что можно подумать, насколько ему плохо, если он вынужден обращать на себя внимание болезнью. А потому нужно не обвинять </w:t>
      </w: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его в манипулировании, а обратить внимание на его жизнь, интересы, на него самого - все ли в порядке с его эмоциональным миром?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6047" w:rsidRPr="00C16047" w:rsidRDefault="00C16047" w:rsidP="00C1604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6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Плетников</w:t>
      </w:r>
      <w:proofErr w:type="spellEnd"/>
      <w:r w:rsidRPr="00C1604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В.В. </w:t>
      </w:r>
    </w:p>
    <w:p w:rsidR="00C16047" w:rsidRPr="006F210E" w:rsidRDefault="00C16047" w:rsidP="00C16047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42B37"/>
          <w:sz w:val="18"/>
          <w:szCs w:val="18"/>
          <w:lang w:eastAsia="ru-RU"/>
        </w:rPr>
      </w:pPr>
    </w:p>
    <w:p w:rsidR="00C16047" w:rsidRDefault="00C16047" w:rsidP="00C16047">
      <w:r>
        <w:t xml:space="preserve"> </w:t>
      </w:r>
    </w:p>
    <w:p w:rsidR="00C16047" w:rsidRDefault="00C16047" w:rsidP="00C16047"/>
    <w:p w:rsidR="00C16047" w:rsidRDefault="00C16047" w:rsidP="00C16047">
      <w:r>
        <w:t xml:space="preserve">                                    </w:t>
      </w:r>
    </w:p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/>
    <w:p w:rsidR="00C16047" w:rsidRDefault="00C16047" w:rsidP="00C16047">
      <w:pPr>
        <w:rPr>
          <w:sz w:val="56"/>
          <w:szCs w:val="56"/>
        </w:rPr>
      </w:pPr>
      <w:r w:rsidRPr="00C16047">
        <w:rPr>
          <w:sz w:val="56"/>
          <w:szCs w:val="56"/>
        </w:rPr>
        <w:lastRenderedPageBreak/>
        <w:t xml:space="preserve"> Уравновешенность</w:t>
      </w: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Как обрести уравновешенность?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Все, наверное, заметили, что люди, говорящие громко в общественном транспорте, вызывают у окружающих раздражение. К сожалению, мы забываем о том, что лучше говорить тихо, чем громко. А почему? Рассказывает психолог Галина Устиновна Голованова.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— Думаю, каждый из нас замечал, что от человека, который говорит тихим голосом, исходит спокойствие. И оно, как правило, не показное, а настоящее. Спокойный человек — выдержанный, терпеливый, исполнен любви к ближнему. Он пробуждает лучшее в окружающих. Его доброжелательность вдохновляет и других на то, чтобы стать терпеливым, благородным, отзывчивым.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Спокойные люди не поддаются повседневным мелочным неприятностям, они создают себе и окружающим комфортную среду обитания. Они легче противостоят жизненным невзгодам, быстрее решают жизненные проблемы. Шумные люди имеют сложности в общении. Возьмите, к примеру, переговоры между деловыми людьми. Они никогда не закончатся благополучно, если собеседники говорят на повышенных тонах, придираются друг к другу, проявляют раздражение.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— А как стать спокойным человеком, как изменить себя?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— Главное — иметь желание. Надо провозгласить в душе, что спокойствие — главное чувство, которое вам необходимо выработать в себе. Не ждите, когда другие станут спокойными вокруг вас, начните с себя. И запаситесь терпением. Особенно в семейных отношениях. Тут важно подавать пример спокойствия своим близким, жить по принципу: «Делай, как я!». Шаг за шагом, контролируя себя, вы обязательно добьетесь своей цели.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lastRenderedPageBreak/>
        <w:t>— Можно начать перевоспитывать себя, изменив громкость своего голоса?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 xml:space="preserve">— Да, можно начать со своего голоса. Многие считают, что тихим голосом людей одаривает природа. В какой-то </w:t>
      </w:r>
      <w:proofErr w:type="gramStart"/>
      <w:r w:rsidRPr="00C16047">
        <w:rPr>
          <w:sz w:val="28"/>
          <w:szCs w:val="28"/>
        </w:rPr>
        <w:t>степени это</w:t>
      </w:r>
      <w:proofErr w:type="gramEnd"/>
      <w:r w:rsidRPr="00C16047">
        <w:rPr>
          <w:sz w:val="28"/>
          <w:szCs w:val="28"/>
        </w:rPr>
        <w:t xml:space="preserve"> так. Однако еще в студенческие годы я пришла к выводу, что способность говорить не громко можно развивать в себе самому. А это легче сделать, если знаешь, что, когда человек говорит громко, энергично и быстро, то энергия, которую он излучает, содержит в себе нервный заряд. Возможно, он при этом полон доброжелательности, но на окружающих его голос действует негативно. Он даже может спровоцировать агрессивную ответную реакцию.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Вообще, голос, считают специалисты, создает особую атмосферу вокруг нас. Наш голос наделен силой и властью. Он посылает эмоциональные сигналы тем, кто нас окружает. Если вы, например, дома посылаете близким людям сигналы раздражительности, недовольства, вы сами разрушаете в доме атмосферу любви, покоя, которые до этого царили в вашем доме.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— Многим может показаться, что менять свой голос — это все равно, что менять свою натуру, сложившийся стиль поведения. Человек должен притворяться?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— Ни в коем случае. Разумеется, голос, как и ваш темперамент, неповторимы, индивидуальны. Но для начала вы проследите, как реагируют на ваш голос окружающие. Потом измените тональность вашего голоса, и вы сразу увидите, какие благоприятные изменения начнут происходить вокруг вас. Вы заметите, что стали спокойнее и устойчивее к стрессам. Разговаривая тихо, человек дает отдых и телу, и мозгу. Спокойствие, которое будет исходить от вас, принесет вам огромнейшее облегчение.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 xml:space="preserve">Родители хорошо знают, что их дети становятся намного тише и послушнее, как только они начинают говорить с ними тихим, вкрадчивым голосом. Тихий голос в воспитании детей имеет особое значение. Запретите себе вообще разговаривать с ребенком на повышенных тонах. Ваш громкий голос пагубно сказывается на самооценке детей. И никогда не способствует чувству сожаления о содеянном. И они не стремятся идти навстречу кричащим </w:t>
      </w:r>
      <w:r w:rsidRPr="00C16047">
        <w:rPr>
          <w:sz w:val="28"/>
          <w:szCs w:val="28"/>
        </w:rPr>
        <w:lastRenderedPageBreak/>
        <w:t>родителям. И даже после того, как ссора закончится, ваши оскорбления, которые вырвались из вас с громким голосом, долго еще будут оставаться в детской памяти и влиять на представление ребенка о самом себе.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P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>В свое время я была на стажировке в США. С нами учились медики из Объединенных Арабских Эмиратов. Они рассказывали, что на Востоке умению говорить тихо придается огромное значение. Интересно, что арабское население в ОАЭ и в соседних странах чрезвычайно редко болеет сердечными болезнями. Одна из причин крепкого здоровья у арабов — это умение избегать стрессов.</w:t>
      </w:r>
    </w:p>
    <w:p w:rsidR="00C16047" w:rsidRPr="00C16047" w:rsidRDefault="00C16047" w:rsidP="00C16047">
      <w:pPr>
        <w:rPr>
          <w:sz w:val="28"/>
          <w:szCs w:val="28"/>
        </w:rPr>
      </w:pPr>
    </w:p>
    <w:p w:rsidR="00C16047" w:rsidRDefault="00C16047" w:rsidP="00C16047">
      <w:pPr>
        <w:rPr>
          <w:sz w:val="28"/>
          <w:szCs w:val="28"/>
        </w:rPr>
      </w:pPr>
      <w:r w:rsidRPr="00C16047">
        <w:rPr>
          <w:sz w:val="28"/>
          <w:szCs w:val="28"/>
        </w:rPr>
        <w:t xml:space="preserve">Нас тоже надо с детства приучать к тому, чтобы мы не раздражались и не переживали по пустякам. Говоря тихо, мы усмиряем свою вспыльчивость, свой гнев. Выражаясь образно, тихий голос — это тормоз, блокирующий все пусковые механизмы, приводящие к стрессам, перегрузкам. А ведь всем известно, что люди с определенным типом поведения являются потенциальными жертвами инфарктов, у них чаще, чем у других, развиваются сердечно-сосудистые заболевания. Даже возбужденную толпу криком успокоить практически невозможно. А вспомните лекторов с тихими голосами. У них на лекциях всегда спокойно, их слушают внимательно, ловят буквально каждое сказанное ими слово. Еще раз хочу подчеркнуть, </w:t>
      </w:r>
      <w:proofErr w:type="gramStart"/>
      <w:r w:rsidRPr="00C16047">
        <w:rPr>
          <w:sz w:val="28"/>
          <w:szCs w:val="28"/>
        </w:rPr>
        <w:t>что</w:t>
      </w:r>
      <w:proofErr w:type="gramEnd"/>
      <w:r w:rsidRPr="00C16047">
        <w:rPr>
          <w:sz w:val="28"/>
          <w:szCs w:val="28"/>
        </w:rPr>
        <w:t xml:space="preserve"> если вы попробуете говорить тише, вы непременно убедитесь в том, насколько спокойнее станет обстановка вокруг </w:t>
      </w:r>
      <w:r>
        <w:rPr>
          <w:sz w:val="28"/>
          <w:szCs w:val="28"/>
        </w:rPr>
        <w:t>вас, и в частности, у вас дома.</w:t>
      </w:r>
    </w:p>
    <w:p w:rsidR="00C16047" w:rsidRPr="00C16047" w:rsidRDefault="00C16047" w:rsidP="00C16047">
      <w:pPr>
        <w:rPr>
          <w:sz w:val="32"/>
          <w:szCs w:val="32"/>
        </w:rPr>
      </w:pPr>
      <w:r w:rsidRPr="00C16047">
        <w:rPr>
          <w:sz w:val="32"/>
          <w:szCs w:val="32"/>
        </w:rPr>
        <w:t>Галина Устиновна Голованова</w:t>
      </w:r>
      <w:r>
        <w:rPr>
          <w:sz w:val="32"/>
          <w:szCs w:val="32"/>
        </w:rPr>
        <w:t>.</w:t>
      </w:r>
      <w:bookmarkStart w:id="0" w:name="_GoBack"/>
      <w:bookmarkEnd w:id="0"/>
    </w:p>
    <w:sectPr w:rsidR="00C16047" w:rsidRPr="00C1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B2"/>
    <w:multiLevelType w:val="multilevel"/>
    <w:tmpl w:val="07F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B198F"/>
    <w:multiLevelType w:val="multilevel"/>
    <w:tmpl w:val="61A4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56211"/>
    <w:multiLevelType w:val="hybridMultilevel"/>
    <w:tmpl w:val="DE44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44CC5"/>
    <w:multiLevelType w:val="multilevel"/>
    <w:tmpl w:val="CE4C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46DBA"/>
    <w:multiLevelType w:val="multilevel"/>
    <w:tmpl w:val="7BD6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33"/>
    <w:rsid w:val="00012C33"/>
    <w:rsid w:val="00515C3E"/>
    <w:rsid w:val="006F210E"/>
    <w:rsid w:val="00C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77E9-6C81-450F-98D4-6F9D6E35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2C33"/>
  </w:style>
  <w:style w:type="character" w:styleId="a3">
    <w:name w:val="Hyperlink"/>
    <w:basedOn w:val="a0"/>
    <w:uiPriority w:val="99"/>
    <w:semiHidden/>
    <w:unhideWhenUsed/>
    <w:rsid w:val="00012C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kabu.ru/story/10_interesnyikh_logicheskikh_zagadok_1_chast_1168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3271</Words>
  <Characters>18646</Characters>
  <Application>Microsoft Office Word</Application>
  <DocSecurity>0</DocSecurity>
  <Lines>155</Lines>
  <Paragraphs>43</Paragraphs>
  <ScaleCrop>false</ScaleCrop>
  <Company/>
  <LinksUpToDate>false</LinksUpToDate>
  <CharactersWithSpaces>21874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</dc:creator>
  <cp:keywords/>
  <dc:description/>
  <cp:lastModifiedBy>Azam</cp:lastModifiedBy>
  <cp:revision>6</cp:revision>
  <dcterms:created xsi:type="dcterms:W3CDTF">2016-10-12T11:52:00Z</dcterms:created>
  <dcterms:modified xsi:type="dcterms:W3CDTF">2016-10-12T12:34:00Z</dcterms:modified>
</cp:coreProperties>
</file>