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36" w:rsidRDefault="00EF0F36" w:rsidP="00EF0F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</w:rPr>
        <w:t>ПАМЯТКА</w:t>
      </w:r>
    </w:p>
    <w:p w:rsidR="00EF0F36" w:rsidRDefault="00EF0F36" w:rsidP="00EF0F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</w:rPr>
        <w:t>ПО БЕЗОПАСНОСТИ ДЕТЕЙ В СЕТИ ИНТЕРНЕТ</w:t>
      </w:r>
    </w:p>
    <w:p w:rsidR="00EF0F36" w:rsidRDefault="00EF0F36" w:rsidP="00EF0F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F0F36" w:rsidRDefault="00EF0F36" w:rsidP="00EF0F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Классификация интернет-угроз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о Всемирной паутине существует следующие виды опасности юных пользователей: </w:t>
      </w:r>
      <w:r>
        <w:rPr>
          <w:color w:val="000000"/>
        </w:rPr>
        <w:br/>
        <w:t>•    суицид-сайты; </w:t>
      </w:r>
      <w:r>
        <w:rPr>
          <w:color w:val="000000"/>
        </w:rPr>
        <w:br/>
        <w:t xml:space="preserve">•    сайты-форумы </w:t>
      </w:r>
      <w:proofErr w:type="spellStart"/>
      <w:r>
        <w:rPr>
          <w:color w:val="000000"/>
        </w:rPr>
        <w:t>потенцинальных</w:t>
      </w:r>
      <w:proofErr w:type="spellEnd"/>
      <w:r>
        <w:rPr>
          <w:color w:val="000000"/>
        </w:rPr>
        <w:t xml:space="preserve"> самоубийц;</w:t>
      </w:r>
      <w:r>
        <w:rPr>
          <w:color w:val="000000"/>
        </w:rPr>
        <w:br/>
        <w:t>•    </w:t>
      </w:r>
      <w:proofErr w:type="spellStart"/>
      <w:r>
        <w:rPr>
          <w:color w:val="000000"/>
        </w:rPr>
        <w:t>наркосайты</w:t>
      </w:r>
      <w:proofErr w:type="spellEnd"/>
      <w:r>
        <w:rPr>
          <w:color w:val="000000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>
        <w:rPr>
          <w:color w:val="000000"/>
        </w:rPr>
        <w:br/>
        <w:t>•    сайты, разжигающие национальную рознь и расовое неприятие (экстремизм, национализм, фашизм);</w:t>
      </w:r>
      <w:r>
        <w:rPr>
          <w:color w:val="000000"/>
        </w:rPr>
        <w:br/>
        <w:t>•    сайты порнографической направленности;</w:t>
      </w:r>
      <w:r>
        <w:rPr>
          <w:color w:val="000000"/>
        </w:rPr>
        <w:br/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  <w:r>
        <w:rPr>
          <w:color w:val="000000"/>
        </w:rPr>
        <w:br/>
        <w:t xml:space="preserve">•    сайты, пропагандирующих экстремизм, насилие и </w:t>
      </w:r>
      <w:proofErr w:type="spellStart"/>
      <w:r>
        <w:rPr>
          <w:color w:val="000000"/>
        </w:rPr>
        <w:t>девиантные</w:t>
      </w:r>
      <w:proofErr w:type="spellEnd"/>
      <w:r>
        <w:rPr>
          <w:color w:val="000000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>
        <w:rPr>
          <w:color w:val="000000"/>
        </w:rPr>
        <w:br/>
        <w:t>•    секты (виртуальный собеседник может повлиять на мировоззрение подростка).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Правила работы в сети Интернет</w:t>
      </w:r>
      <w:r>
        <w:rPr>
          <w:color w:val="000000"/>
        </w:rPr>
        <w:br/>
      </w:r>
      <w:r>
        <w:rPr>
          <w:color w:val="000000"/>
        </w:rPr>
        <w:br/>
        <w:t>1.    Не входите на незнакомые сайты.</w:t>
      </w:r>
      <w:r>
        <w:rPr>
          <w:color w:val="000000"/>
        </w:rPr>
        <w:br/>
        <w:t xml:space="preserve">2.    Если к вам по почте пришел файл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, даже от знакомого лица, прежде чем открыть, обязательно проверьте его на вирусы.</w:t>
      </w:r>
      <w:r>
        <w:rPr>
          <w:color w:val="000000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>
        <w:rPr>
          <w:color w:val="000000"/>
        </w:rPr>
        <w:br/>
        <w:t>4.    Никогда не посылайте никому свой пароль.</w:t>
      </w:r>
      <w:r>
        <w:rPr>
          <w:color w:val="000000"/>
        </w:rPr>
        <w:br/>
        <w:t>5.    Старайтесь использовать для паролей трудно запоминаемый набор цифр и букв.</w:t>
      </w:r>
      <w:r>
        <w:rPr>
          <w:color w:val="000000"/>
        </w:rPr>
        <w:br/>
        <w:t>6.    При общении в Интернет не указывайте свои личные данные, а используйте псевдоним (ник)</w:t>
      </w:r>
      <w:r>
        <w:rPr>
          <w:color w:val="000000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>
        <w:rPr>
          <w:color w:val="000000"/>
        </w:rPr>
        <w:br/>
        <w:t>8.    Если в сети необходимо пройти регистрацию, то должны сделать ее так, чтобы в ней не было указано никакой личной информации.</w:t>
      </w:r>
      <w:r>
        <w:rPr>
          <w:color w:val="000000"/>
        </w:rPr>
        <w:br/>
        <w:t>9.    Не всей  информации, которая размещена в Интернете, можно верить.</w:t>
      </w:r>
      <w:r>
        <w:rPr>
          <w:color w:val="000000"/>
        </w:rPr>
        <w:br/>
        <w:t xml:space="preserve">10.    Не оставляйте без присмотра компьютер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важными сведениям на экране</w:t>
      </w:r>
      <w:r>
        <w:rPr>
          <w:color w:val="000000"/>
        </w:rPr>
        <w:br/>
        <w:t>11.    Не сохраняйте важные сведения на общедоступном компьютере.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 xml:space="preserve">Возраст 7 </w:t>
      </w:r>
      <w:r>
        <w:rPr>
          <w:b/>
          <w:bCs/>
          <w:color w:val="000000"/>
          <w:u w:val="single"/>
        </w:rPr>
        <w:t xml:space="preserve"> лет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>
        <w:rPr>
          <w:color w:val="000000"/>
        </w:rPr>
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>
        <w:rPr>
          <w:color w:val="000000"/>
        </w:rPr>
        <w:t>Интеренета</w:t>
      </w:r>
      <w:proofErr w:type="spellEnd"/>
      <w:r>
        <w:rPr>
          <w:color w:val="000000"/>
        </w:rPr>
        <w:t>, т. е. Родительский контроль или то, что вы сможете увидеть во временных файлах Интернет (папки c:</w:t>
      </w:r>
      <w:proofErr w:type="gramEnd"/>
      <w:r>
        <w:rPr>
          <w:color w:val="000000"/>
        </w:rPr>
        <w:t>\</w:t>
      </w:r>
      <w:proofErr w:type="gramStart"/>
      <w:r>
        <w:rPr>
          <w:color w:val="000000"/>
        </w:rPr>
        <w:t xml:space="preserve">Users\User\AppData\Local\Microsoft\Wmdows\Temporary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Files</w:t>
      </w:r>
      <w:proofErr w:type="spellEnd"/>
      <w:r>
        <w:rPr>
          <w:color w:val="000000"/>
        </w:rPr>
        <w:t xml:space="preserve"> в операционной системе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Vista</w:t>
      </w:r>
      <w:proofErr w:type="spellEnd"/>
      <w:r>
        <w:rPr>
          <w:color w:val="000000"/>
        </w:rPr>
        <w:t>).</w:t>
      </w:r>
      <w:proofErr w:type="gramEnd"/>
      <w:r>
        <w:rPr>
          <w:color w:val="000000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 </w:t>
      </w:r>
      <w:r>
        <w:rPr>
          <w:color w:val="000000"/>
        </w:rPr>
        <w:br/>
      </w:r>
      <w:r>
        <w:rPr>
          <w:color w:val="000000"/>
        </w:rPr>
        <w:lastRenderedPageBreak/>
        <w:br/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 ДЛЯ РОДИТЕЛЕЙ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 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ЧЕМ ОПАСЕН ИНТЕРНЕТ ДЛЯ ДЕТЕЙ?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gram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интернет-атак</w:t>
      </w:r>
      <w:proofErr w:type="gram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861C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D0692BB" wp14:editId="4037F6F6">
                <wp:extent cx="307340" cy="307340"/>
                <wp:effectExtent l="0" t="0" r="0" b="0"/>
                <wp:docPr id="5" name="AutoShape 1" descr="https://lh3.googleusercontent.com/Q04XsnrHhNC6sdoukfbP-2AckLdn4giszSytUaau_XmHDM3bnj6np7XJa9CCXVLPLYNNRXRF6UmGYOTw9eimotp2zVVXPBWqAvJGHO2xljFzxls9kFq8Yw1-nKPlhhCSlurzMgVGOCfW9myAj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3.googleusercontent.com/Q04XsnrHhNC6sdoukfbP-2AckLdn4giszSytUaau_XmHDM3bnj6np7XJa9CCXVLPLYNNRXRF6UmGYOTw9eimotp2zVVXPBWqAvJGHO2xljFzxls9kFq8Yw1-nKPlhhCSlurzMgVGOCfW9myAjw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Cd5xMqUwMAAHQGAAAOAAAAAAAAAAAAAAAAAC4C&#10;AABkcnMvZTJvRG9jLnhtbFBLAQItABQABgAIAAAAIQDrxsCk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интенет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-пространстве, об их безопасности, в первую очередь, должны беспокоиться родители.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 xml:space="preserve">ОПАСНОСТЬ В </w:t>
      </w:r>
      <w:proofErr w:type="gramStart"/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ИНТЕРНЕТ-ПРОСТРАНСТВЕ</w:t>
      </w:r>
      <w:proofErr w:type="gramEnd"/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 xml:space="preserve"> МОЖНО РАЗДЕЛИТЬ НА ТРИ ВИДА:</w:t>
      </w:r>
    </w:p>
    <w:p w:rsidR="006861C4" w:rsidRPr="006861C4" w:rsidRDefault="006861C4" w:rsidP="006861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Доступная для детей негативная информация.</w:t>
      </w:r>
    </w:p>
    <w:p w:rsidR="006861C4" w:rsidRPr="006861C4" w:rsidRDefault="006861C4" w:rsidP="006861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Противоправные и социально-опасные действия самого ребенка</w:t>
      </w:r>
      <w:proofErr w:type="gram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6861C4" w:rsidRPr="006861C4" w:rsidRDefault="006861C4" w:rsidP="006861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Целенаправленные действия третьих лиц в отношении ребенка.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Наиболее </w:t>
      </w:r>
      <w:proofErr w:type="gramStart"/>
      <w:r w:rsidRPr="006861C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опасные</w:t>
      </w:r>
      <w:proofErr w:type="gram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сервисах интернет-общения:</w:t>
      </w:r>
    </w:p>
    <w:p w:rsidR="006861C4" w:rsidRPr="006861C4" w:rsidRDefault="006861C4" w:rsidP="006861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6861C4" w:rsidRPr="006861C4" w:rsidRDefault="006861C4" w:rsidP="006861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Сектанты, навязывающие нетрадиционные, асоциальные отношения и ценности.</w:t>
      </w:r>
    </w:p>
    <w:p w:rsidR="006861C4" w:rsidRPr="006861C4" w:rsidRDefault="006861C4" w:rsidP="006861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Интернет-аферисты</w:t>
      </w:r>
      <w:proofErr w:type="gram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6861C4" w:rsidRPr="006861C4" w:rsidRDefault="006861C4" w:rsidP="006861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Кибербуллеры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унижают и «травят детей».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Кибербуллинг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набирает </w:t>
      </w:r>
      <w:proofErr w:type="gram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обороты</w:t>
      </w:r>
      <w:proofErr w:type="gram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со стороны злоумышленников, так и среди подростковых социальных групп.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Среди детей приобрели моду суицид и игры со смертью,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селфхарм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(самоповреждение), анорексия, экстремальные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селфи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различные радикальные движения: против родителей и семьи, школ и педагогов и прочее.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Более половины детей сталкивается с </w:t>
      </w:r>
      <w:proofErr w:type="gram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интернет-угрозами</w:t>
      </w:r>
      <w:proofErr w:type="gram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ставя в известность родителей, в ряде случаев, боясь их, в ряде случаев, не доверяя.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правило, родители не уделяют большого значения </w:t>
      </w:r>
      <w:proofErr w:type="gram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интернет-безопасности</w:t>
      </w:r>
      <w:proofErr w:type="gram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интернет-воспитанию детей.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РЕКОМЕНДАЦИИ:</w:t>
      </w:r>
      <w:r w:rsidRPr="006861C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4124F24" wp14:editId="7D730086">
                <wp:extent cx="307340" cy="307340"/>
                <wp:effectExtent l="0" t="0" r="0" b="0"/>
                <wp:docPr id="4" name="AutoShape 2" descr="https://lh6.googleusercontent.com/ZJ9fdVEoXxqSjDLjRoZdTHur0DX44R-6k2567mlKjQIVUYT-7VbGATUZfatgWRlvAHD0wfDuZnZi1-kMTeo4KQY_TEvXXn-bPdYmsevKnptxhtHdhjiWbpy79OoaNgIVu_ezQE_iCidDeBm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6.googleusercontent.com/ZJ9fdVEoXxqSjDLjRoZdTHur0DX44R-6k2567mlKjQIVUYT-7VbGATUZfatgWRlvAHD0wfDuZnZi1-kMTeo4KQY_TEvXXn-bPdYmsevKnptxhtHdhjiWbpy79OoaNgIVu_ezQE_iCidDeBmbI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Расположить ребенка к доверительному диалогу по вопросам </w:t>
      </w:r>
      <w:proofErr w:type="gram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интернет-безопасности</w:t>
      </w:r>
      <w:proofErr w:type="gram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Объяснить, что Интернет является не только надежным источником информации, но и опасным </w:t>
      </w:r>
      <w:proofErr w:type="gram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собеседником</w:t>
      </w:r>
      <w:proofErr w:type="gram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доверять следует родителям, педагогам и лучшим друзьям.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Запретить общение с незнакомыми людьми. Эта мера должна восприниматься так же, как и запрет общения с </w:t>
      </w:r>
      <w:proofErr w:type="gram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незнакомыми</w:t>
      </w:r>
      <w:proofErr w:type="gram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улице!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Привить культуру поведения в IT-пространстве, постоянно осуществляя интернет-воспитание ребенка.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соцсети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онлайн-игры, переписка и иная активность ребенка остаются в стороне!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Контролировать деятельность ребенка с компьютером и гаджетами, в частности, при помощи средств родительского контроля. При этом</w:t>
      </w:r>
      <w:proofErr w:type="gram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  <w:r w:rsidRPr="006861C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F1D55CA" wp14:editId="237135A6">
                <wp:extent cx="307340" cy="307340"/>
                <wp:effectExtent l="0" t="0" r="0" b="0"/>
                <wp:docPr id="3" name="AutoShape 3" descr="https://lh5.googleusercontent.com/r8R4vZpLvnnrQK3NgPQQ-o2wEA0xbB3uUon6D2on-Tz9aIJN3YmkGwZ-i0nDyDPAjXSoL9KRArwPFiWeAIQL41RRyCIXvnnhIHbsOCQ4OqtyI5HhvxwRWA2bPoLjw4sfKuSyIHmPEi-sBaxRf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lh5.googleusercontent.com/r8R4vZpLvnnrQK3NgPQQ-o2wEA0xbB3uUon6D2on-Tz9aIJN3YmkGwZ-i0nDyDPAjXSoL9KRArwPFiWeAIQL41RRyCIXvnnhIHbsOCQ4OqtyI5HhvxwRWA2bPoLjw4sfKuSyIHmPEi-sBaxRfw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 xml:space="preserve">НЕСКОЛЬКО СОВЕТОВ ПО ОБЕСПЕЧЕНИЮ </w:t>
      </w:r>
      <w:proofErr w:type="gramStart"/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ИНТЕРНЕТ-БЕЗОПАСНОСТИ</w:t>
      </w:r>
      <w:proofErr w:type="gramEnd"/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:</w:t>
      </w:r>
      <w:r w:rsidRPr="006861C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05BBAAD" wp14:editId="5A152549">
                <wp:extent cx="307340" cy="307340"/>
                <wp:effectExtent l="0" t="0" r="0" b="0"/>
                <wp:docPr id="2" name="AutoShape 4" descr="https://lh6.googleusercontent.com/JleEGMs0gcEfwm4Pu9mCIEIoY4Gq37Xrsx5Kc04sR3MQd5Xvh_uicq1I1fsywmIElbXB4LbiPpV-2FZkKNUbJbYH2GoI1LizuaiiJuMSWXbwfARkF7EJ0yCGcbKpiFReNFIUugH192-tOftz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lh6.googleusercontent.com/JleEGMs0gcEfwm4Pu9mCIEIoY4Gq37Xrsx5Kc04sR3MQd5Xvh_uicq1I1fsywmIElbXB4LbiPpV-2FZkKNUbJbYH2GoI1LizuaiiJuMSWXbwfARkF7EJ0yCGcbKpiFReNFIUugH192-tOftzy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nBmx91EDAAB0BgAADgAAAAAAAAAAAAAAAAAuAgAA&#10;ZHJzL2Uyb0RvYy54bWxQSwECLQAUAAYACAAAACEA68bApN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:rsidR="006861C4" w:rsidRPr="006861C4" w:rsidRDefault="006861C4" w:rsidP="006861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Расскажите своим детям о потенциальных угрозах, с которыми они могут столкнуться в интернете.</w:t>
      </w:r>
    </w:p>
    <w:p w:rsidR="006861C4" w:rsidRPr="006861C4" w:rsidRDefault="006861C4" w:rsidP="006861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возможно, поставьте компьютер в общей комнате.</w:t>
      </w:r>
    </w:p>
    <w:p w:rsidR="006861C4" w:rsidRPr="006861C4" w:rsidRDefault="006861C4" w:rsidP="006861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Постарайтесь проводить время за компьютером всей семьей.</w:t>
      </w:r>
    </w:p>
    <w:p w:rsidR="006861C4" w:rsidRPr="006861C4" w:rsidRDefault="006861C4" w:rsidP="006861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6861C4" w:rsidRPr="006861C4" w:rsidRDefault="006861C4" w:rsidP="006861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Ограничьте материалы, доступные детям через компьютер.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помогут сделать это антивирусные программы и сами браузеры.</w:t>
      </w:r>
    </w:p>
    <w:p w:rsidR="006861C4" w:rsidRPr="006861C4" w:rsidRDefault="006861C4" w:rsidP="0068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</w:t>
      </w:r>
      <w:proofErr w:type="gram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например,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Internet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Explorer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компонент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Content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Advisor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Kaspersky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Internet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Security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компонент «Родительский контроль».</w:t>
      </w:r>
    </w:p>
    <w:p w:rsidR="006861C4" w:rsidRPr="006861C4" w:rsidRDefault="006861C4" w:rsidP="006861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детям, что им разрешено, а что </w:t>
      </w: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запрещено делать в интернете</w:t>
      </w: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861C4" w:rsidRPr="006861C4" w:rsidRDefault="006861C4" w:rsidP="006861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регистрироваться в социальных сетях и на других сайтах;</w:t>
      </w:r>
    </w:p>
    <w:p w:rsidR="006861C4" w:rsidRPr="006861C4" w:rsidRDefault="006861C4" w:rsidP="006861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совершать покупки в интернете;</w:t>
      </w:r>
    </w:p>
    <w:p w:rsidR="006861C4" w:rsidRPr="006861C4" w:rsidRDefault="006861C4" w:rsidP="006861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скачивать музыку, игры и другой контент в интернете;</w:t>
      </w:r>
    </w:p>
    <w:p w:rsidR="006861C4" w:rsidRPr="006861C4" w:rsidRDefault="006861C4" w:rsidP="006861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программы мгновенного обмена сообщениями;</w:t>
      </w:r>
    </w:p>
    <w:p w:rsidR="006861C4" w:rsidRPr="006861C4" w:rsidRDefault="006861C4" w:rsidP="006861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чаты.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детям разрешено использовать программы мгновенного обмена сообщениями или посещать </w:t>
      </w:r>
      <w:proofErr w:type="gram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интернет-чаты</w:t>
      </w:r>
      <w:proofErr w:type="gram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расскажите им об опасностях общения или отправки сообщений людям, которых они не знают и которым не доверяют.</w:t>
      </w:r>
    </w:p>
    <w:p w:rsidR="006861C4" w:rsidRPr="006861C4" w:rsidRDefault="006861C4" w:rsidP="006861C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переписки через социальные сети с помощью функции «Родительский контроль» позволяет:</w:t>
      </w:r>
    </w:p>
    <w:p w:rsidR="006861C4" w:rsidRPr="006861C4" w:rsidRDefault="006861C4" w:rsidP="006861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списки контактов, переписка с которыми будет разрешена или запрещена.</w:t>
      </w:r>
    </w:p>
    <w:p w:rsidR="006861C4" w:rsidRPr="006861C4" w:rsidRDefault="006861C4" w:rsidP="006861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адать ключевые слова, наличие которых будет проверяться в сообщениях.</w:t>
      </w:r>
    </w:p>
    <w:p w:rsidR="006861C4" w:rsidRPr="006861C4" w:rsidRDefault="006861C4" w:rsidP="006861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личную информацию, пересылка которой будет запрещена.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0FF20C3" wp14:editId="0698C424">
                <wp:extent cx="307340" cy="307340"/>
                <wp:effectExtent l="0" t="0" r="0" b="0"/>
                <wp:docPr id="1" name="AutoShape 5" descr="https://lh4.googleusercontent.com/6Z6_C0M2HJgXnYOMKoEynO60ZlRye0q1C7n-HQbmxhOFRxpxVW_PSyOIi8Qe9rlhAgNZJb24PtJxNuxDIWw0mgWs7kFWdTBTNKSaND5Oyz7191Cf5jNeQgDsVSInhM-sYap7uXkANBtMpwa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lh4.googleusercontent.com/6Z6_C0M2HJgXnYOMKoEynO60ZlRye0q1C7n-HQbmxhOFRxpxVW_PSyOIi8Qe9rlhAgNZJb24PtJxNuxDIWw0mgWs7kFWdTBTNKSaND5Oyz7191Cf5jNeQgDsVSInhM-sYap7uXkANBtMpwa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6861C4" w:rsidRPr="006861C4" w:rsidRDefault="006861C4" w:rsidP="0068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 xml:space="preserve">ОБРАТИТЕ ВНИМАНИЕ НА </w:t>
      </w:r>
      <w:proofErr w:type="gramStart"/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ПОДОЗРИТЕЛЬНЫЕ</w:t>
      </w:r>
      <w:proofErr w:type="gramEnd"/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 xml:space="preserve"> ХЕШ-ТЕГИ: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#f53 #f57 #f58 #d28 #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морекитов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#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тихийдом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#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хочувигру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#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млечныйпуть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#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хочувигру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#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хочу_в_игру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#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ждуинструкцию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#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млечныйпуть</w:t>
      </w:r>
      <w:proofErr w:type="spellEnd"/>
    </w:p>
    <w:p w:rsidR="006861C4" w:rsidRPr="006861C4" w:rsidRDefault="006861C4" w:rsidP="0068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ЕСЛИ НА КОМПЮТЕРЕ И МОБИЛЬНОМ УСТРОЙСТВЕ ВАШЕГО РЕБЕНКА НЕ УСТАНОВЛЕН РОДИТЕЛЬСКИЙ КОНТРОЛЬ, НА ЧТО СТОИТ ОБРАТИТЬ ВНИМАНИЕ: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Подросток не высыпается, даже если рано ложится спать - проследите, спит ли он в ранние утренние часы.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Рисует китов, бабочек, единорогов.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Состоит в группах, содержащих в названии следующее: «Киты плывут вверх», «Разбуди меня в 4.20», «f57», «f58», «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Тихийдом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Рина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Няпока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«Море китов», «50 дней до моего...», «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домкитов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млечныйпуть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«150звёзд», «ff33», «d28», «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хочувигру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Переписывается в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вайбере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 др.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мессенджерах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 незнакомыми людьми, которые дают странные распоряжения.</w:t>
      </w:r>
    </w:p>
    <w:p w:rsidR="006861C4" w:rsidRPr="006861C4" w:rsidRDefault="006861C4" w:rsidP="00686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ПОМНИТЕ! САМОЕ ДОРОГОЕ, ЧТО ЕСТЬ В НАШЕЙ ЖИЗНИ – ЭТО НАШИ ДЕТИ!</w:t>
      </w:r>
    </w:p>
    <w:p w:rsidR="008005C5" w:rsidRDefault="008005C5">
      <w:bookmarkStart w:id="0" w:name="_GoBack"/>
      <w:bookmarkEnd w:id="0"/>
    </w:p>
    <w:sectPr w:rsidR="0080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7AC"/>
    <w:multiLevelType w:val="multilevel"/>
    <w:tmpl w:val="EF66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4424F"/>
    <w:multiLevelType w:val="multilevel"/>
    <w:tmpl w:val="41A8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BA2"/>
    <w:multiLevelType w:val="multilevel"/>
    <w:tmpl w:val="A9D2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0DAE"/>
    <w:multiLevelType w:val="multilevel"/>
    <w:tmpl w:val="1C20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C62A9"/>
    <w:multiLevelType w:val="multilevel"/>
    <w:tmpl w:val="8102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36D6E"/>
    <w:multiLevelType w:val="multilevel"/>
    <w:tmpl w:val="C518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32457"/>
    <w:multiLevelType w:val="multilevel"/>
    <w:tmpl w:val="8E16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36"/>
    <w:rsid w:val="006861C4"/>
    <w:rsid w:val="008005C5"/>
    <w:rsid w:val="00E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2018-11-13T10:48:00Z</cp:lastPrinted>
  <dcterms:created xsi:type="dcterms:W3CDTF">2018-11-13T10:47:00Z</dcterms:created>
  <dcterms:modified xsi:type="dcterms:W3CDTF">2018-11-13T10:52:00Z</dcterms:modified>
</cp:coreProperties>
</file>