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A76" w:rsidRDefault="00435A76">
      <w:pPr>
        <w:pStyle w:val="a0"/>
        <w:spacing w:before="28" w:after="28" w:line="100" w:lineRule="atLeast"/>
      </w:pPr>
    </w:p>
    <w:p w:rsidR="00435A76" w:rsidRDefault="00435A76" w:rsidP="00810968">
      <w:pPr>
        <w:pStyle w:val="a0"/>
        <w:spacing w:after="0"/>
      </w:pPr>
    </w:p>
    <w:p w:rsidR="00435A76" w:rsidRDefault="008018F6">
      <w:pPr>
        <w:pStyle w:val="a0"/>
        <w:spacing w:before="28" w:after="28" w:line="100" w:lineRule="atLeast"/>
      </w:pPr>
      <w:r>
        <w:rPr>
          <w:rFonts w:ascii="Times New Roman" w:eastAsia="Times New Roman" w:hAnsi="Times New Roman" w:cs="Times New Roman"/>
          <w:b/>
          <w:bCs/>
          <w:sz w:val="44"/>
          <w:szCs w:val="48"/>
          <w:lang w:eastAsia="ru-RU"/>
        </w:rPr>
        <w:t>Психолог</w:t>
      </w:r>
      <w:proofErr w:type="gramStart"/>
      <w:r>
        <w:rPr>
          <w:rFonts w:ascii="Times New Roman" w:eastAsia="Times New Roman" w:hAnsi="Times New Roman" w:cs="Times New Roman"/>
          <w:b/>
          <w:bCs/>
          <w:sz w:val="44"/>
          <w:szCs w:val="48"/>
          <w:lang w:eastAsia="ru-RU"/>
        </w:rPr>
        <w:t>о-</w:t>
      </w:r>
      <w:proofErr w:type="gramEnd"/>
      <w:r>
        <w:rPr>
          <w:rFonts w:ascii="Times New Roman" w:eastAsia="Times New Roman" w:hAnsi="Times New Roman" w:cs="Times New Roman"/>
          <w:b/>
          <w:bCs/>
          <w:sz w:val="44"/>
          <w:szCs w:val="48"/>
          <w:lang w:eastAsia="ru-RU"/>
        </w:rPr>
        <w:t xml:space="preserve"> педагогические особенности темперамента у детей дошкольного возраста. </w:t>
      </w:r>
    </w:p>
    <w:p w:rsidR="00435A76" w:rsidRPr="008A4ED8" w:rsidRDefault="008018F6">
      <w:pPr>
        <w:pStyle w:val="a0"/>
        <w:spacing w:before="28" w:after="28" w:line="100" w:lineRule="atLeast"/>
        <w:rPr>
          <w:sz w:val="28"/>
          <w:szCs w:val="28"/>
        </w:rPr>
      </w:pPr>
      <w:r>
        <w:rPr>
          <w:rFonts w:ascii="Times New Roman" w:eastAsia="Times New Roman" w:hAnsi="Times New Roman" w:cs="Times New Roman"/>
          <w:sz w:val="28"/>
          <w:szCs w:val="28"/>
          <w:lang w:eastAsia="ru-RU"/>
        </w:rPr>
        <w:t xml:space="preserve">     </w:t>
      </w:r>
      <w:proofErr w:type="gramStart"/>
      <w:r w:rsidRPr="008A4ED8">
        <w:rPr>
          <w:rFonts w:ascii="Times New Roman" w:eastAsia="Times New Roman" w:hAnsi="Times New Roman" w:cs="Times New Roman"/>
          <w:sz w:val="28"/>
          <w:szCs w:val="28"/>
          <w:lang w:eastAsia="ru-RU"/>
        </w:rPr>
        <w:t>Под понятием «темперамент» подразумевают многие психические различия между людьми - различия по глубине, интенсивности, устойчивости эмоций, эмоциональной впечатлительности, темпу, энергичности действий и другие динамические, индивидуально - устойчивые особенности психической жизни, поведения и деятельности.</w:t>
      </w:r>
      <w:proofErr w:type="gramEnd"/>
    </w:p>
    <w:p w:rsidR="00435A76" w:rsidRPr="008A4ED8" w:rsidRDefault="008018F6">
      <w:pPr>
        <w:pStyle w:val="a0"/>
        <w:spacing w:before="28" w:after="28" w:line="100" w:lineRule="atLeast"/>
        <w:rPr>
          <w:sz w:val="28"/>
          <w:szCs w:val="28"/>
        </w:rPr>
      </w:pPr>
      <w:r w:rsidRPr="008A4ED8">
        <w:rPr>
          <w:rFonts w:ascii="Times New Roman" w:eastAsia="Times New Roman" w:hAnsi="Times New Roman" w:cs="Times New Roman"/>
          <w:sz w:val="28"/>
          <w:szCs w:val="28"/>
          <w:lang w:eastAsia="ru-RU"/>
        </w:rPr>
        <w:t>Ученые и практики признают, что темперамент - биологический фундамент, на котором формируется личность как социальное существо. Темперамент отражает динамические аспекты поведения, преимущественно врождённого характера, поэтому свойства темперамента наиболее устойчивы и постоянны по сравнению с другими психическими особенностями человека.</w:t>
      </w:r>
    </w:p>
    <w:p w:rsidR="00435A76" w:rsidRPr="008A4ED8" w:rsidRDefault="008018F6">
      <w:pPr>
        <w:pStyle w:val="a0"/>
        <w:spacing w:before="28" w:after="28" w:line="100" w:lineRule="atLeast"/>
        <w:rPr>
          <w:sz w:val="28"/>
          <w:szCs w:val="28"/>
        </w:rPr>
      </w:pPr>
      <w:r w:rsidRPr="008A4ED8">
        <w:rPr>
          <w:rFonts w:ascii="Times New Roman" w:eastAsia="Times New Roman" w:hAnsi="Times New Roman" w:cs="Times New Roman"/>
          <w:sz w:val="28"/>
          <w:szCs w:val="28"/>
          <w:lang w:eastAsia="ru-RU"/>
        </w:rPr>
        <w:t xml:space="preserve">Дошкольный возраст характеризуется максимальной ролевой идентификацией ребёнка </w:t>
      </w:r>
      <w:proofErr w:type="gramStart"/>
      <w:r w:rsidRPr="008A4ED8">
        <w:rPr>
          <w:rFonts w:ascii="Times New Roman" w:eastAsia="Times New Roman" w:hAnsi="Times New Roman" w:cs="Times New Roman"/>
          <w:sz w:val="28"/>
          <w:szCs w:val="28"/>
          <w:lang w:eastAsia="ru-RU"/>
        </w:rPr>
        <w:t>со</w:t>
      </w:r>
      <w:proofErr w:type="gramEnd"/>
      <w:r w:rsidRPr="008A4ED8">
        <w:rPr>
          <w:rFonts w:ascii="Times New Roman" w:eastAsia="Times New Roman" w:hAnsi="Times New Roman" w:cs="Times New Roman"/>
          <w:sz w:val="28"/>
          <w:szCs w:val="28"/>
          <w:lang w:eastAsia="ru-RU"/>
        </w:rPr>
        <w:t xml:space="preserve"> взрослыми и сверстниками, стремлением соответствовать образцам адекватного поведения, чтобы быть принятым в обществе и чувствовать себя достаточно компетентным и уверенным в общении. </w:t>
      </w:r>
      <w:r w:rsidRPr="008A4ED8">
        <w:rPr>
          <w:rFonts w:ascii="Times New Roman" w:eastAsia="Times New Roman" w:hAnsi="Times New Roman" w:cs="Times New Roman"/>
          <w:sz w:val="28"/>
          <w:szCs w:val="28"/>
          <w:lang w:eastAsia="ru-RU"/>
        </w:rPr>
        <w:br/>
        <w:t xml:space="preserve">Причины, побудившие к проведению исследования общения  дошкольников разного темперамента, серьёзны и актуальны, так как развитие благоприятного общения является фундаментом для дальнейшего становления личности ребёнка и во многом определяет особенности самосознания человека, его отношение к </w:t>
      </w:r>
      <w:proofErr w:type="spellStart"/>
      <w:r w:rsidRPr="008A4ED8">
        <w:rPr>
          <w:rFonts w:ascii="Times New Roman" w:eastAsia="Times New Roman" w:hAnsi="Times New Roman" w:cs="Times New Roman"/>
          <w:sz w:val="28"/>
          <w:szCs w:val="28"/>
          <w:lang w:eastAsia="ru-RU"/>
        </w:rPr>
        <w:t>миру</w:t>
      </w:r>
      <w:proofErr w:type="gramStart"/>
      <w:r w:rsidRPr="008A4ED8">
        <w:rPr>
          <w:rFonts w:ascii="Times New Roman" w:eastAsia="Times New Roman" w:hAnsi="Times New Roman" w:cs="Times New Roman"/>
          <w:sz w:val="28"/>
          <w:szCs w:val="28"/>
          <w:lang w:eastAsia="ru-RU"/>
        </w:rPr>
        <w:t>,п</w:t>
      </w:r>
      <w:proofErr w:type="gramEnd"/>
      <w:r w:rsidRPr="008A4ED8">
        <w:rPr>
          <w:rFonts w:ascii="Times New Roman" w:eastAsia="Times New Roman" w:hAnsi="Times New Roman" w:cs="Times New Roman"/>
          <w:sz w:val="28"/>
          <w:szCs w:val="28"/>
          <w:lang w:eastAsia="ru-RU"/>
        </w:rPr>
        <w:t>оведениеи</w:t>
      </w:r>
      <w:proofErr w:type="spellEnd"/>
      <w:r w:rsidRPr="008A4ED8">
        <w:rPr>
          <w:rFonts w:ascii="Times New Roman" w:eastAsia="Times New Roman" w:hAnsi="Times New Roman" w:cs="Times New Roman"/>
          <w:sz w:val="28"/>
          <w:szCs w:val="28"/>
          <w:lang w:eastAsia="ru-RU"/>
        </w:rPr>
        <w:t xml:space="preserve"> самочувствие среди людей. </w:t>
      </w:r>
      <w:r w:rsidRPr="008A4ED8">
        <w:rPr>
          <w:rFonts w:ascii="Times New Roman" w:eastAsia="Times New Roman" w:hAnsi="Times New Roman" w:cs="Times New Roman"/>
          <w:sz w:val="28"/>
          <w:szCs w:val="28"/>
          <w:lang w:eastAsia="ru-RU"/>
        </w:rPr>
        <w:br/>
        <w:t>Учитывая актуальность и важность изучения, а, главное, формирования качеств личности, умений, навыков необходимых для успешного овладения учебной деятельностью, были сформулированы цели, предмет, задачи и гипотеза данного исследования:</w:t>
      </w:r>
    </w:p>
    <w:p w:rsidR="00435A76" w:rsidRPr="008A4ED8" w:rsidRDefault="008018F6">
      <w:pPr>
        <w:pStyle w:val="c11"/>
        <w:rPr>
          <w:sz w:val="28"/>
          <w:szCs w:val="28"/>
        </w:rPr>
      </w:pPr>
      <w:r w:rsidRPr="008A4ED8">
        <w:rPr>
          <w:sz w:val="28"/>
          <w:szCs w:val="28"/>
        </w:rPr>
        <w:t xml:space="preserve">Различают четыре  основных вида  темперамента: </w:t>
      </w:r>
    </w:p>
    <w:p w:rsidR="00435A76" w:rsidRPr="008A4ED8" w:rsidRDefault="008018F6">
      <w:pPr>
        <w:pStyle w:val="c11"/>
        <w:rPr>
          <w:sz w:val="28"/>
          <w:szCs w:val="28"/>
        </w:rPr>
      </w:pPr>
      <w:r w:rsidRPr="008A4ED8">
        <w:rPr>
          <w:rStyle w:val="c1"/>
          <w:b/>
          <w:sz w:val="28"/>
          <w:szCs w:val="28"/>
        </w:rPr>
        <w:t>Сангвиник </w:t>
      </w:r>
    </w:p>
    <w:p w:rsidR="00435A76" w:rsidRPr="008A4ED8" w:rsidRDefault="008018F6">
      <w:pPr>
        <w:pStyle w:val="c10"/>
        <w:rPr>
          <w:sz w:val="28"/>
          <w:szCs w:val="28"/>
        </w:rPr>
      </w:pPr>
      <w:r w:rsidRPr="008A4ED8">
        <w:rPr>
          <w:rStyle w:val="c1"/>
          <w:sz w:val="28"/>
          <w:szCs w:val="28"/>
        </w:rPr>
        <w:t xml:space="preserve">Для детей-сангвиников характерно преобладание хорошего настроения. Они жизнерадостны. </w:t>
      </w:r>
      <w:proofErr w:type="gramStart"/>
      <w:r w:rsidRPr="008A4ED8">
        <w:rPr>
          <w:rStyle w:val="c1"/>
          <w:sz w:val="28"/>
          <w:szCs w:val="28"/>
        </w:rPr>
        <w:t>На положительные стимулы реагируют громким смехом, на отрицательные - не менее громким плачем.</w:t>
      </w:r>
      <w:proofErr w:type="gramEnd"/>
      <w:r w:rsidRPr="008A4ED8">
        <w:rPr>
          <w:rStyle w:val="c1"/>
          <w:sz w:val="28"/>
          <w:szCs w:val="28"/>
        </w:rPr>
        <w:t xml:space="preserve"> Все внутренние переживания у них проявляются внешне. С удовольствием и энергично дети-сангвиники берутся за новое дело, испытывая и проявляя при этом яркие положительные эмоции. Их движения очень выразительны, детей с этим видом темперамента отличает живая мимика. Но чувства, интересы и настроения этих детей неустойчивы. Нередко они бросают начатое дело и тут же берутся за новое. В то же время для детей-сангвиников характерна высокая работоспособность, они долго могут заниматься интересующим делом. Но так же быстро прекращают его выполнение, если пропадает интерес к нему. Дети легко переходят от сна к бодрствованию и наоборот, легко привыкают к новой обстановке. Они любят шумные игры и предпочитают деятельность, </w:t>
      </w:r>
      <w:r w:rsidRPr="008A4ED8">
        <w:rPr>
          <w:rStyle w:val="c1"/>
          <w:sz w:val="28"/>
          <w:szCs w:val="28"/>
        </w:rPr>
        <w:lastRenderedPageBreak/>
        <w:t xml:space="preserve">связанную с двигательной активностью. Навыки формируются у этих малышей быстро и легко перестраиваются. Сангвиника легко дисциплинировать. </w:t>
      </w:r>
      <w:proofErr w:type="gramStart"/>
      <w:r w:rsidRPr="008A4ED8">
        <w:rPr>
          <w:rStyle w:val="c1"/>
          <w:sz w:val="28"/>
          <w:szCs w:val="28"/>
        </w:rPr>
        <w:t>В большей степени они отвлекаются на внешние стимулы, чем на внутренние.</w:t>
      </w:r>
      <w:proofErr w:type="gramEnd"/>
      <w:r w:rsidRPr="008A4ED8">
        <w:rPr>
          <w:rStyle w:val="c1"/>
          <w:sz w:val="28"/>
          <w:szCs w:val="28"/>
        </w:rPr>
        <w:t xml:space="preserve"> Чувствительность к раздражителям у них понижена, поэтому они не реагируют на замечание, сделанное тихим голосом. Речь у таких детей громкая, энергичная, ее  темп быстрый.</w:t>
      </w:r>
    </w:p>
    <w:p w:rsidR="00435A76" w:rsidRPr="008A4ED8" w:rsidRDefault="00435A76">
      <w:pPr>
        <w:pStyle w:val="a0"/>
        <w:spacing w:before="28" w:after="28" w:line="100" w:lineRule="atLeast"/>
        <w:rPr>
          <w:sz w:val="28"/>
          <w:szCs w:val="28"/>
        </w:rPr>
      </w:pPr>
    </w:p>
    <w:p w:rsidR="00435A76" w:rsidRPr="008A4ED8" w:rsidRDefault="008018F6">
      <w:pPr>
        <w:pStyle w:val="a0"/>
        <w:spacing w:before="28" w:after="28" w:line="100" w:lineRule="atLeast"/>
        <w:rPr>
          <w:sz w:val="28"/>
          <w:szCs w:val="28"/>
        </w:rPr>
      </w:pPr>
      <w:r w:rsidRPr="008A4ED8">
        <w:rPr>
          <w:rFonts w:ascii="Times New Roman" w:eastAsia="Times New Roman" w:hAnsi="Times New Roman" w:cs="Times New Roman"/>
          <w:b/>
          <w:sz w:val="28"/>
          <w:szCs w:val="28"/>
          <w:lang w:eastAsia="ru-RU"/>
        </w:rPr>
        <w:t>Холерик. </w:t>
      </w:r>
    </w:p>
    <w:p w:rsidR="00435A76" w:rsidRPr="008A4ED8" w:rsidRDefault="008018F6">
      <w:pPr>
        <w:pStyle w:val="a0"/>
        <w:spacing w:before="28" w:after="28" w:line="100" w:lineRule="atLeast"/>
        <w:rPr>
          <w:sz w:val="28"/>
          <w:szCs w:val="28"/>
        </w:rPr>
      </w:pPr>
      <w:r w:rsidRPr="008A4ED8">
        <w:rPr>
          <w:rFonts w:ascii="Times New Roman" w:eastAsia="Times New Roman" w:hAnsi="Times New Roman" w:cs="Times New Roman"/>
          <w:sz w:val="28"/>
          <w:szCs w:val="28"/>
          <w:lang w:eastAsia="ru-RU"/>
        </w:rPr>
        <w:t>У детей-холериков часто меняется настроение. Эмоции имеют крайние проявления: они не плачут, а рыдают, не улыбаются, а хохочут. Очень бурно реагируют холерики на внешние раздражители, они не сдержанны</w:t>
      </w:r>
      <w:proofErr w:type="gramStart"/>
      <w:r w:rsidRPr="008A4ED8">
        <w:rPr>
          <w:rFonts w:ascii="Times New Roman" w:eastAsia="Times New Roman" w:hAnsi="Times New Roman" w:cs="Times New Roman"/>
          <w:sz w:val="28"/>
          <w:szCs w:val="28"/>
          <w:lang w:eastAsia="ru-RU"/>
        </w:rPr>
        <w:t xml:space="preserve"> ,</w:t>
      </w:r>
      <w:proofErr w:type="gramEnd"/>
      <w:r w:rsidRPr="008A4ED8">
        <w:rPr>
          <w:rFonts w:ascii="Times New Roman" w:eastAsia="Times New Roman" w:hAnsi="Times New Roman" w:cs="Times New Roman"/>
          <w:sz w:val="28"/>
          <w:szCs w:val="28"/>
          <w:lang w:eastAsia="ru-RU"/>
        </w:rPr>
        <w:t xml:space="preserve"> нетерпеливы, вспыльчивы. Такие дети очень активны, </w:t>
      </w:r>
      <w:proofErr w:type="gramStart"/>
      <w:r w:rsidRPr="008A4ED8">
        <w:rPr>
          <w:rFonts w:ascii="Times New Roman" w:eastAsia="Times New Roman" w:hAnsi="Times New Roman" w:cs="Times New Roman"/>
          <w:sz w:val="28"/>
          <w:szCs w:val="28"/>
          <w:lang w:eastAsia="ru-RU"/>
        </w:rPr>
        <w:t>что</w:t>
      </w:r>
      <w:proofErr w:type="gramEnd"/>
      <w:r w:rsidRPr="008A4ED8">
        <w:rPr>
          <w:rFonts w:ascii="Times New Roman" w:eastAsia="Times New Roman" w:hAnsi="Times New Roman" w:cs="Times New Roman"/>
          <w:sz w:val="28"/>
          <w:szCs w:val="28"/>
          <w:lang w:eastAsia="ru-RU"/>
        </w:rPr>
        <w:t xml:space="preserve"> прежде всего заметно в сфере движений: они предпочитают подвижные игры, игры с элементами спорта, а нередко просто бегают по группе или игровой комнате. Навыки формируются у них долго и с трудом перестраиваются. Движения детей прерывисты. Дети-холерики испытывают трудности в переключении и концентрации внимания. Таких детей трудно дисциплинировать. В силу своей импульсивности они часто нарушают хорошо известные им правила поведения. На запреты взрослых выражают бурный протест, чувствительны к нарушению режима дня, сложившихся стереотипов, плохо засыпают и беспокойно спят, не могут сдерживать чувство голода, громко и настойчиво требуют пищу. Речь у таких детей быстрая, сбивчивая, нередко непонятная</w:t>
      </w:r>
    </w:p>
    <w:p w:rsidR="00435A76" w:rsidRPr="008A4ED8" w:rsidRDefault="008018F6">
      <w:pPr>
        <w:pStyle w:val="a0"/>
        <w:spacing w:before="28" w:after="28" w:line="100" w:lineRule="atLeast"/>
        <w:rPr>
          <w:sz w:val="28"/>
          <w:szCs w:val="28"/>
        </w:rPr>
      </w:pPr>
      <w:r w:rsidRPr="008A4ED8">
        <w:rPr>
          <w:rFonts w:ascii="Times New Roman" w:eastAsia="Times New Roman" w:hAnsi="Times New Roman" w:cs="Times New Roman"/>
          <w:b/>
          <w:sz w:val="28"/>
          <w:szCs w:val="28"/>
          <w:lang w:eastAsia="ru-RU"/>
        </w:rPr>
        <w:t xml:space="preserve">Флегматик </w:t>
      </w:r>
    </w:p>
    <w:p w:rsidR="00435A76" w:rsidRPr="008A4ED8" w:rsidRDefault="008018F6">
      <w:pPr>
        <w:pStyle w:val="a0"/>
        <w:spacing w:before="28" w:after="28" w:line="100" w:lineRule="atLeast"/>
        <w:rPr>
          <w:sz w:val="28"/>
          <w:szCs w:val="28"/>
        </w:rPr>
      </w:pPr>
      <w:r w:rsidRPr="008A4ED8">
        <w:rPr>
          <w:rFonts w:ascii="Times New Roman" w:eastAsia="Times New Roman" w:hAnsi="Times New Roman" w:cs="Times New Roman"/>
          <w:sz w:val="28"/>
          <w:szCs w:val="28"/>
          <w:lang w:eastAsia="ru-RU"/>
        </w:rPr>
        <w:t xml:space="preserve">Дети-флегматики отличаются низкой эмоциональностью, невыразительной, бедной мимикой. Эмоции проявляются неявно: негромко смеются и тихонько плачут. Для таких детей характерны высокая работоспособность, умение делать все тщательно, кропотливо, длительно концентрироваться на выполнении задания, например, долго наблюдать за заинтересовавшим их объектом. Любую деятельность малыши выполняют медленно, им необходимо некоторое время, чтобы освоить, понять, что же от них требуют. Навыки и привычки формируются у таких ребят крайне медленно, но очень устойчивы. Они предпочитают играть одни в спокойные игры: режиссерские, настольно-печатные и избегают занятий, связанных с двигательными нагрузками. Дети-флегматики легко дисциплинируются в </w:t>
      </w:r>
      <w:proofErr w:type="gramStart"/>
      <w:r w:rsidRPr="008A4ED8">
        <w:rPr>
          <w:rFonts w:ascii="Times New Roman" w:eastAsia="Times New Roman" w:hAnsi="Times New Roman" w:cs="Times New Roman"/>
          <w:sz w:val="28"/>
          <w:szCs w:val="28"/>
          <w:lang w:eastAsia="ru-RU"/>
        </w:rPr>
        <w:t>привычной обстановке</w:t>
      </w:r>
      <w:proofErr w:type="gramEnd"/>
      <w:r w:rsidRPr="008A4ED8">
        <w:rPr>
          <w:rFonts w:ascii="Times New Roman" w:eastAsia="Times New Roman" w:hAnsi="Times New Roman" w:cs="Times New Roman"/>
          <w:sz w:val="28"/>
          <w:szCs w:val="28"/>
          <w:lang w:eastAsia="ru-RU"/>
        </w:rPr>
        <w:t>, болезненно переживают ее нарушение, а также нарушение режима дня, устоявшихся стереотипов. В новых ситуациях поведение детей раз балансируется. Другие дети с трудом к ним приспосабливаются, и они сами плохо сходятся с другими детьми. Такие дети легко засыпают, много спят. Для них характерна медленная, негромкая, с длительными паузами речь. [16-17]</w:t>
      </w:r>
    </w:p>
    <w:p w:rsidR="00435A76" w:rsidRPr="008A4ED8" w:rsidRDefault="008018F6">
      <w:pPr>
        <w:pStyle w:val="a0"/>
        <w:spacing w:before="28" w:after="28" w:line="100" w:lineRule="atLeast"/>
        <w:rPr>
          <w:sz w:val="28"/>
          <w:szCs w:val="28"/>
        </w:rPr>
      </w:pPr>
      <w:r w:rsidRPr="008A4ED8">
        <w:rPr>
          <w:rFonts w:ascii="Times New Roman" w:eastAsia="Times New Roman" w:hAnsi="Times New Roman" w:cs="Times New Roman"/>
          <w:b/>
          <w:sz w:val="28"/>
          <w:szCs w:val="28"/>
          <w:lang w:eastAsia="ru-RU"/>
        </w:rPr>
        <w:t>Меланхолик</w:t>
      </w:r>
      <w:r w:rsidRPr="008A4ED8">
        <w:rPr>
          <w:rFonts w:ascii="Times New Roman" w:eastAsia="Times New Roman" w:hAnsi="Times New Roman" w:cs="Times New Roman"/>
          <w:sz w:val="28"/>
          <w:szCs w:val="28"/>
          <w:lang w:eastAsia="ru-RU"/>
        </w:rPr>
        <w:t>.</w:t>
      </w:r>
    </w:p>
    <w:p w:rsidR="00435A76" w:rsidRPr="008A4ED8" w:rsidRDefault="008018F6">
      <w:pPr>
        <w:pStyle w:val="a0"/>
        <w:spacing w:before="28" w:after="28" w:line="100" w:lineRule="atLeast"/>
        <w:rPr>
          <w:sz w:val="28"/>
          <w:szCs w:val="28"/>
        </w:rPr>
      </w:pPr>
      <w:r w:rsidRPr="008A4ED8">
        <w:rPr>
          <w:rFonts w:ascii="Times New Roman" w:eastAsia="Times New Roman" w:hAnsi="Times New Roman" w:cs="Times New Roman"/>
          <w:sz w:val="28"/>
          <w:szCs w:val="28"/>
          <w:lang w:eastAsia="ru-RU"/>
        </w:rPr>
        <w:t xml:space="preserve"> Отличается высокой чувствительностью, глубиной и устойчивостью эмоций при слабом их внешнем выражении. </w:t>
      </w:r>
      <w:proofErr w:type="gramStart"/>
      <w:r w:rsidRPr="008A4ED8">
        <w:rPr>
          <w:rFonts w:ascii="Times New Roman" w:eastAsia="Times New Roman" w:hAnsi="Times New Roman" w:cs="Times New Roman"/>
          <w:sz w:val="28"/>
          <w:szCs w:val="28"/>
          <w:lang w:eastAsia="ru-RU"/>
        </w:rPr>
        <w:t>Склонен</w:t>
      </w:r>
      <w:proofErr w:type="gramEnd"/>
      <w:r w:rsidRPr="008A4ED8">
        <w:rPr>
          <w:rFonts w:ascii="Times New Roman" w:eastAsia="Times New Roman" w:hAnsi="Times New Roman" w:cs="Times New Roman"/>
          <w:sz w:val="28"/>
          <w:szCs w:val="28"/>
          <w:lang w:eastAsia="ru-RU"/>
        </w:rPr>
        <w:t xml:space="preserve"> к мнительности и обидчивости. Нередко развиваются повышенная ранимость, замкнутость, отчужденность. Кажется пугливым</w:t>
      </w:r>
      <w:bookmarkStart w:id="0" w:name="_GoBack"/>
      <w:bookmarkEnd w:id="0"/>
      <w:r w:rsidRPr="008A4ED8">
        <w:rPr>
          <w:rFonts w:ascii="Times New Roman" w:eastAsia="Times New Roman" w:hAnsi="Times New Roman" w:cs="Times New Roman"/>
          <w:sz w:val="28"/>
          <w:szCs w:val="28"/>
          <w:lang w:eastAsia="ru-RU"/>
        </w:rPr>
        <w:t xml:space="preserve">. Не сразу входит в общую игру, чаще наблюдает со </w:t>
      </w:r>
      <w:r w:rsidRPr="008A4ED8">
        <w:rPr>
          <w:rFonts w:ascii="Times New Roman" w:eastAsia="Times New Roman" w:hAnsi="Times New Roman" w:cs="Times New Roman"/>
          <w:sz w:val="28"/>
          <w:szCs w:val="28"/>
          <w:lang w:eastAsia="ru-RU"/>
        </w:rPr>
        <w:lastRenderedPageBreak/>
        <w:t xml:space="preserve">стороны. В то же время всецело отдается игре, любит мечтать, фантазировать, очень хороший актер. В его действиях много непонятного, что обусловлено богатством внутреннего мира. Обычно ребенок грустит, слишком рассудителен и часто ведет себя как маленький взрослый. Очень </w:t>
      </w:r>
      <w:proofErr w:type="gramStart"/>
      <w:r w:rsidRPr="008A4ED8">
        <w:rPr>
          <w:rFonts w:ascii="Times New Roman" w:eastAsia="Times New Roman" w:hAnsi="Times New Roman" w:cs="Times New Roman"/>
          <w:sz w:val="28"/>
          <w:szCs w:val="28"/>
          <w:lang w:eastAsia="ru-RU"/>
        </w:rPr>
        <w:t>привязчив</w:t>
      </w:r>
      <w:proofErr w:type="gramEnd"/>
      <w:r w:rsidRPr="008A4ED8">
        <w:rPr>
          <w:rFonts w:ascii="Times New Roman" w:eastAsia="Times New Roman" w:hAnsi="Times New Roman" w:cs="Times New Roman"/>
          <w:sz w:val="28"/>
          <w:szCs w:val="28"/>
          <w:lang w:eastAsia="ru-RU"/>
        </w:rPr>
        <w:t xml:space="preserve"> и отзывчив на ласку, чисто сердечен и общителен, но лишь с теми, кого любит. С посторонними скрытен, </w:t>
      </w:r>
      <w:proofErr w:type="gramStart"/>
      <w:r w:rsidRPr="008A4ED8">
        <w:rPr>
          <w:rFonts w:ascii="Times New Roman" w:eastAsia="Times New Roman" w:hAnsi="Times New Roman" w:cs="Times New Roman"/>
          <w:sz w:val="28"/>
          <w:szCs w:val="28"/>
          <w:lang w:eastAsia="ru-RU"/>
        </w:rPr>
        <w:t>раним</w:t>
      </w:r>
      <w:proofErr w:type="gramEnd"/>
      <w:r w:rsidRPr="008A4ED8">
        <w:rPr>
          <w:rFonts w:ascii="Times New Roman" w:eastAsia="Times New Roman" w:hAnsi="Times New Roman" w:cs="Times New Roman"/>
          <w:sz w:val="28"/>
          <w:szCs w:val="28"/>
          <w:lang w:eastAsia="ru-RU"/>
        </w:rPr>
        <w:t xml:space="preserve"> замкнут, обижается по любому поводу. Круг общения узок, связи не многочисленны, но глубоки и искренни. Кажется не уверенным, замкнутым и осторожным. Долго не может заснуть. </w:t>
      </w:r>
      <w:proofErr w:type="gramStart"/>
      <w:r w:rsidRPr="008A4ED8">
        <w:rPr>
          <w:rFonts w:ascii="Times New Roman" w:eastAsia="Times New Roman" w:hAnsi="Times New Roman" w:cs="Times New Roman"/>
          <w:sz w:val="28"/>
          <w:szCs w:val="28"/>
          <w:lang w:eastAsia="ru-RU"/>
        </w:rPr>
        <w:t>Чувствителен</w:t>
      </w:r>
      <w:proofErr w:type="gramEnd"/>
      <w:r w:rsidRPr="008A4ED8">
        <w:rPr>
          <w:rFonts w:ascii="Times New Roman" w:eastAsia="Times New Roman" w:hAnsi="Times New Roman" w:cs="Times New Roman"/>
          <w:sz w:val="28"/>
          <w:szCs w:val="28"/>
          <w:lang w:eastAsia="ru-RU"/>
        </w:rPr>
        <w:t xml:space="preserve"> к страданиям других. В игре </w:t>
      </w:r>
      <w:proofErr w:type="gramStart"/>
      <w:r w:rsidRPr="008A4ED8">
        <w:rPr>
          <w:rFonts w:ascii="Times New Roman" w:eastAsia="Times New Roman" w:hAnsi="Times New Roman" w:cs="Times New Roman"/>
          <w:sz w:val="28"/>
          <w:szCs w:val="28"/>
          <w:lang w:eastAsia="ru-RU"/>
        </w:rPr>
        <w:t>одинок</w:t>
      </w:r>
      <w:proofErr w:type="gramEnd"/>
      <w:r w:rsidRPr="008A4ED8">
        <w:rPr>
          <w:rFonts w:ascii="Times New Roman" w:eastAsia="Times New Roman" w:hAnsi="Times New Roman" w:cs="Times New Roman"/>
          <w:sz w:val="28"/>
          <w:szCs w:val="28"/>
          <w:lang w:eastAsia="ru-RU"/>
        </w:rPr>
        <w:t xml:space="preserve"> из-за мнительности и страха предложить свое общество другим, боится неожиданности. </w:t>
      </w:r>
    </w:p>
    <w:p w:rsidR="00435A76" w:rsidRPr="008A4ED8" w:rsidRDefault="008018F6">
      <w:pPr>
        <w:pStyle w:val="a0"/>
        <w:spacing w:before="28" w:after="28" w:line="100" w:lineRule="atLeast"/>
        <w:rPr>
          <w:sz w:val="28"/>
          <w:szCs w:val="28"/>
        </w:rPr>
      </w:pPr>
      <w:r w:rsidRPr="008A4ED8">
        <w:rPr>
          <w:rFonts w:ascii="Times New Roman" w:eastAsia="Times New Roman" w:hAnsi="Times New Roman" w:cs="Times New Roman"/>
          <w:sz w:val="28"/>
          <w:szCs w:val="28"/>
          <w:lang w:eastAsia="ru-RU"/>
        </w:rPr>
        <w:t>Свойства темперамента.</w:t>
      </w:r>
    </w:p>
    <w:p w:rsidR="00435A76" w:rsidRPr="008A4ED8" w:rsidRDefault="008018F6">
      <w:pPr>
        <w:pStyle w:val="a0"/>
        <w:spacing w:before="28" w:after="28" w:line="100" w:lineRule="atLeast"/>
        <w:rPr>
          <w:sz w:val="28"/>
          <w:szCs w:val="28"/>
        </w:rPr>
      </w:pPr>
      <w:r w:rsidRPr="008A4ED8">
        <w:rPr>
          <w:rFonts w:ascii="Times New Roman" w:eastAsia="Times New Roman" w:hAnsi="Times New Roman" w:cs="Times New Roman"/>
          <w:sz w:val="28"/>
          <w:szCs w:val="28"/>
          <w:lang w:eastAsia="ru-RU"/>
        </w:rPr>
        <w:t>Темперамент характеризуется определёнными свойствами. Свойства темперамента – это врождённые и устойчивые индивидуальные особенности психики. Они определяют динамику различной деятельности человека – игровой, учебной, трудовой, а также отдыха. Свойства темперамента бывают общие, свойственные всем его типам и представителям, и конкретные – по-разному развитые у представителей того или иного типа темперамента. Сочетания свойств темперамента создают тип темперамента, то есть под типом темперамента понимается определённая совокупность психологических свойств, закономерно связанных между собой и общих у данной группы людей.</w:t>
      </w:r>
    </w:p>
    <w:p w:rsidR="00435A76" w:rsidRPr="008A4ED8" w:rsidRDefault="008018F6">
      <w:pPr>
        <w:pStyle w:val="a0"/>
        <w:spacing w:before="28" w:after="28" w:line="100" w:lineRule="atLeast"/>
        <w:rPr>
          <w:sz w:val="28"/>
          <w:szCs w:val="28"/>
        </w:rPr>
      </w:pPr>
      <w:r w:rsidRPr="008A4ED8">
        <w:rPr>
          <w:rFonts w:ascii="Times New Roman" w:eastAsia="Times New Roman" w:hAnsi="Times New Roman" w:cs="Times New Roman"/>
          <w:sz w:val="28"/>
          <w:szCs w:val="28"/>
          <w:lang w:eastAsia="ru-RU"/>
        </w:rPr>
        <w:t>К свойствам темперамента относят такие индивидуальные особенности, которые:</w:t>
      </w:r>
    </w:p>
    <w:p w:rsidR="00435A76" w:rsidRPr="008A4ED8" w:rsidRDefault="008018F6">
      <w:pPr>
        <w:pStyle w:val="a0"/>
        <w:numPr>
          <w:ilvl w:val="0"/>
          <w:numId w:val="1"/>
        </w:numPr>
        <w:spacing w:before="28" w:after="28" w:line="100" w:lineRule="atLeast"/>
        <w:rPr>
          <w:sz w:val="28"/>
          <w:szCs w:val="28"/>
        </w:rPr>
      </w:pPr>
      <w:r w:rsidRPr="008A4ED8">
        <w:rPr>
          <w:rFonts w:ascii="Times New Roman" w:eastAsia="Times New Roman" w:hAnsi="Times New Roman" w:cs="Times New Roman"/>
          <w:sz w:val="28"/>
          <w:szCs w:val="28"/>
          <w:lang w:eastAsia="ru-RU"/>
        </w:rPr>
        <w:t>регулируют   динамику  психической  деятельности в целом;</w:t>
      </w:r>
    </w:p>
    <w:p w:rsidR="00435A76" w:rsidRPr="008A4ED8" w:rsidRDefault="008018F6">
      <w:pPr>
        <w:pStyle w:val="a0"/>
        <w:numPr>
          <w:ilvl w:val="0"/>
          <w:numId w:val="1"/>
        </w:numPr>
        <w:spacing w:before="28" w:after="28" w:line="100" w:lineRule="atLeast"/>
        <w:rPr>
          <w:sz w:val="28"/>
          <w:szCs w:val="28"/>
        </w:rPr>
      </w:pPr>
      <w:r w:rsidRPr="008A4ED8">
        <w:rPr>
          <w:rFonts w:ascii="Times New Roman" w:eastAsia="Times New Roman" w:hAnsi="Times New Roman" w:cs="Times New Roman"/>
          <w:sz w:val="28"/>
          <w:szCs w:val="28"/>
          <w:lang w:eastAsia="ru-RU"/>
        </w:rPr>
        <w:t>характеризуют  особенности динамики отдельных психических процессов;</w:t>
      </w:r>
    </w:p>
    <w:p w:rsidR="00435A76" w:rsidRPr="008A4ED8" w:rsidRDefault="008018F6">
      <w:pPr>
        <w:pStyle w:val="a0"/>
        <w:numPr>
          <w:ilvl w:val="0"/>
          <w:numId w:val="1"/>
        </w:numPr>
        <w:spacing w:before="28" w:after="28" w:line="100" w:lineRule="atLeast"/>
        <w:rPr>
          <w:sz w:val="28"/>
          <w:szCs w:val="28"/>
        </w:rPr>
      </w:pPr>
      <w:r w:rsidRPr="008A4ED8">
        <w:rPr>
          <w:rFonts w:ascii="Times New Roman" w:eastAsia="Times New Roman" w:hAnsi="Times New Roman" w:cs="Times New Roman"/>
          <w:sz w:val="28"/>
          <w:szCs w:val="28"/>
          <w:lang w:eastAsia="ru-RU"/>
        </w:rPr>
        <w:t>имеют устойчивый и постоянный характер и сохраняются в развитии на протяжении длительного отрезка времени;</w:t>
      </w:r>
    </w:p>
    <w:p w:rsidR="00435A76" w:rsidRPr="008A4ED8" w:rsidRDefault="008018F6">
      <w:pPr>
        <w:pStyle w:val="a0"/>
        <w:numPr>
          <w:ilvl w:val="0"/>
          <w:numId w:val="1"/>
        </w:numPr>
        <w:spacing w:before="28" w:after="28" w:line="100" w:lineRule="atLeast"/>
        <w:rPr>
          <w:sz w:val="28"/>
          <w:szCs w:val="28"/>
        </w:rPr>
      </w:pPr>
      <w:r w:rsidRPr="008A4ED8">
        <w:rPr>
          <w:rFonts w:ascii="Times New Roman" w:eastAsia="Times New Roman" w:hAnsi="Times New Roman" w:cs="Times New Roman"/>
          <w:sz w:val="28"/>
          <w:szCs w:val="28"/>
          <w:lang w:eastAsia="ru-RU"/>
        </w:rPr>
        <w:t>находятся в строго закономерном соотношении, характеризующем тип темперамента;</w:t>
      </w:r>
    </w:p>
    <w:p w:rsidR="00810968" w:rsidRPr="008A4ED8" w:rsidRDefault="00810968" w:rsidP="00810968">
      <w:pPr>
        <w:pStyle w:val="a0"/>
        <w:spacing w:before="28" w:after="28" w:line="100" w:lineRule="atLeast"/>
        <w:rPr>
          <w:sz w:val="28"/>
          <w:szCs w:val="28"/>
        </w:rPr>
      </w:pPr>
      <w:r w:rsidRPr="008A4ED8">
        <w:rPr>
          <w:rFonts w:ascii="Times New Roman" w:eastAsia="Times New Roman" w:hAnsi="Times New Roman" w:cs="Times New Roman"/>
          <w:sz w:val="28"/>
          <w:szCs w:val="28"/>
          <w:lang w:eastAsia="ru-RU"/>
        </w:rPr>
        <w:t xml:space="preserve">            </w:t>
      </w:r>
      <w:proofErr w:type="gramStart"/>
      <w:r w:rsidR="008018F6" w:rsidRPr="008A4ED8">
        <w:rPr>
          <w:rFonts w:ascii="Times New Roman" w:eastAsia="Times New Roman" w:hAnsi="Times New Roman" w:cs="Times New Roman"/>
          <w:sz w:val="28"/>
          <w:szCs w:val="28"/>
          <w:lang w:eastAsia="ru-RU"/>
        </w:rPr>
        <w:t>однозначно обусловлены общим типом нервной системы.</w:t>
      </w:r>
      <w:r w:rsidR="008018F6" w:rsidRPr="008A4ED8">
        <w:rPr>
          <w:rFonts w:ascii="Times New Roman" w:eastAsia="Times New Roman" w:hAnsi="Times New Roman" w:cs="Times New Roman"/>
          <w:color w:val="000000"/>
          <w:w w:val="0"/>
          <w:sz w:val="28"/>
          <w:szCs w:val="28"/>
          <w:shd w:val="clear" w:color="auto" w:fill="000000"/>
        </w:rPr>
        <w:t xml:space="preserve"> </w:t>
      </w:r>
      <w:proofErr w:type="gramEnd"/>
    </w:p>
    <w:p w:rsidR="008F0329" w:rsidRPr="008A4ED8" w:rsidRDefault="008F0329" w:rsidP="00810968">
      <w:pPr>
        <w:pStyle w:val="a0"/>
        <w:spacing w:before="28" w:after="28" w:line="100" w:lineRule="atLeast"/>
        <w:rPr>
          <w:sz w:val="28"/>
          <w:szCs w:val="28"/>
        </w:rPr>
      </w:pPr>
    </w:p>
    <w:sectPr w:rsidR="008F0329" w:rsidRPr="008A4ED8">
      <w:pgSz w:w="11906" w:h="16838"/>
      <w:pgMar w:top="567" w:right="850" w:bottom="1418"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Nimbus Sans L">
    <w:panose1 w:val="00000000000000000000"/>
    <w:charset w:val="00"/>
    <w:family w:val="roman"/>
    <w:notTrueType/>
    <w:pitch w:val="default"/>
  </w:font>
  <w:font w:name="Free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731E"/>
    <w:multiLevelType w:val="multilevel"/>
    <w:tmpl w:val="202696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F214F89"/>
    <w:multiLevelType w:val="multilevel"/>
    <w:tmpl w:val="1C5411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435A76"/>
    <w:rsid w:val="00435A76"/>
    <w:rsid w:val="008018F6"/>
    <w:rsid w:val="00810968"/>
    <w:rsid w:val="008A4ED8"/>
    <w:rsid w:val="008F0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pPr>
      <w:spacing w:before="28" w:after="28" w:line="100" w:lineRule="atLeast"/>
      <w:outlineLvl w:val="0"/>
    </w:pPr>
    <w:rPr>
      <w:rFonts w:ascii="Times New Roman" w:eastAsia="Times New Roman" w:hAnsi="Times New Roman" w:cs="Times New Roman"/>
      <w:b/>
      <w:bCs/>
      <w:sz w:val="48"/>
      <w:szCs w:val="4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suppressAutoHyphens/>
    </w:pPr>
    <w:rPr>
      <w:rFonts w:ascii="Calibri" w:eastAsia="DejaVu Sans" w:hAnsi="Calibri" w:cs="Calibri"/>
      <w:lang w:eastAsia="en-US"/>
    </w:rPr>
  </w:style>
  <w:style w:type="character" w:customStyle="1" w:styleId="10">
    <w:name w:val="Заголовок 1 Знак"/>
    <w:basedOn w:val="a2"/>
    <w:rPr>
      <w:rFonts w:ascii="Times New Roman" w:eastAsia="Times New Roman" w:hAnsi="Times New Roman" w:cs="Times New Roman"/>
      <w:b/>
      <w:bCs/>
      <w:sz w:val="48"/>
      <w:szCs w:val="48"/>
      <w:lang w:eastAsia="ru-RU"/>
    </w:rPr>
  </w:style>
  <w:style w:type="character" w:customStyle="1" w:styleId="-">
    <w:name w:val="Интернет-ссылка"/>
    <w:basedOn w:val="a2"/>
    <w:rPr>
      <w:color w:val="0000FF"/>
      <w:u w:val="single"/>
      <w:lang w:val="ru-RU" w:eastAsia="ru-RU" w:bidi="ru-RU"/>
    </w:rPr>
  </w:style>
  <w:style w:type="character" w:customStyle="1" w:styleId="a5">
    <w:name w:val="Текст выноски Знак"/>
    <w:basedOn w:val="a2"/>
    <w:rPr>
      <w:rFonts w:ascii="Tahoma" w:hAnsi="Tahoma" w:cs="Tahoma"/>
      <w:sz w:val="16"/>
      <w:szCs w:val="16"/>
    </w:rPr>
  </w:style>
  <w:style w:type="character" w:customStyle="1" w:styleId="c3">
    <w:name w:val="c3"/>
    <w:basedOn w:val="a2"/>
  </w:style>
  <w:style w:type="character" w:customStyle="1" w:styleId="c1">
    <w:name w:val="c1"/>
    <w:basedOn w:val="a2"/>
  </w:style>
  <w:style w:type="character" w:customStyle="1" w:styleId="c27">
    <w:name w:val="c27"/>
    <w:basedOn w:val="a2"/>
  </w:style>
  <w:style w:type="character" w:customStyle="1" w:styleId="c25">
    <w:name w:val="c25"/>
    <w:basedOn w:val="a2"/>
  </w:style>
  <w:style w:type="character" w:customStyle="1" w:styleId="ListLabel1">
    <w:name w:val="ListLabel 1"/>
    <w:rPr>
      <w:sz w:val="20"/>
    </w:rPr>
  </w:style>
  <w:style w:type="paragraph" w:customStyle="1" w:styleId="a6">
    <w:name w:val="Заголовок"/>
    <w:basedOn w:val="a0"/>
    <w:next w:val="a1"/>
    <w:pPr>
      <w:keepNext/>
      <w:spacing w:before="240" w:after="120"/>
    </w:pPr>
    <w:rPr>
      <w:rFonts w:ascii="Nimbus Sans L" w:hAnsi="Nimbus Sans L" w:cs="FreeSans"/>
      <w:sz w:val="28"/>
      <w:szCs w:val="28"/>
    </w:rPr>
  </w:style>
  <w:style w:type="paragraph" w:styleId="a1">
    <w:name w:val="Body Text"/>
    <w:basedOn w:val="a0"/>
    <w:pPr>
      <w:spacing w:after="120"/>
    </w:pPr>
  </w:style>
  <w:style w:type="paragraph" w:styleId="a7">
    <w:name w:val="List"/>
    <w:basedOn w:val="a1"/>
    <w:rPr>
      <w:rFonts w:cs="FreeSans"/>
    </w:rPr>
  </w:style>
  <w:style w:type="paragraph" w:styleId="a8">
    <w:name w:val="Title"/>
    <w:basedOn w:val="a0"/>
    <w:pPr>
      <w:suppressLineNumbers/>
      <w:spacing w:before="120" w:after="120"/>
    </w:pPr>
    <w:rPr>
      <w:rFonts w:cs="FreeSans"/>
      <w:i/>
      <w:iCs/>
      <w:sz w:val="24"/>
      <w:szCs w:val="24"/>
    </w:rPr>
  </w:style>
  <w:style w:type="paragraph" w:styleId="a9">
    <w:name w:val="index heading"/>
    <w:basedOn w:val="a0"/>
    <w:pPr>
      <w:suppressLineNumbers/>
    </w:pPr>
    <w:rPr>
      <w:rFonts w:cs="FreeSans"/>
    </w:rPr>
  </w:style>
  <w:style w:type="paragraph" w:styleId="aa">
    <w:name w:val="Normal (Web)"/>
    <w:basedOn w:val="a0"/>
    <w:pPr>
      <w:spacing w:before="28" w:after="28" w:line="100" w:lineRule="atLeast"/>
    </w:pPr>
    <w:rPr>
      <w:rFonts w:ascii="Times New Roman" w:eastAsia="Times New Roman" w:hAnsi="Times New Roman" w:cs="Times New Roman"/>
      <w:sz w:val="24"/>
      <w:szCs w:val="24"/>
      <w:lang w:eastAsia="ru-RU"/>
    </w:rPr>
  </w:style>
  <w:style w:type="paragraph" w:styleId="ab">
    <w:name w:val="Balloon Text"/>
    <w:basedOn w:val="a0"/>
    <w:pPr>
      <w:spacing w:after="0" w:line="100" w:lineRule="atLeast"/>
    </w:pPr>
    <w:rPr>
      <w:rFonts w:ascii="Tahoma" w:hAnsi="Tahoma" w:cs="Tahoma"/>
      <w:sz w:val="16"/>
      <w:szCs w:val="16"/>
    </w:rPr>
  </w:style>
  <w:style w:type="paragraph" w:customStyle="1" w:styleId="c17">
    <w:name w:val="c17"/>
    <w:basedOn w:val="a0"/>
    <w:pPr>
      <w:spacing w:before="28" w:after="28" w:line="100" w:lineRule="atLeast"/>
    </w:pPr>
    <w:rPr>
      <w:rFonts w:ascii="Times New Roman" w:eastAsia="Times New Roman" w:hAnsi="Times New Roman" w:cs="Times New Roman"/>
      <w:sz w:val="24"/>
      <w:szCs w:val="24"/>
      <w:lang w:eastAsia="ru-RU"/>
    </w:rPr>
  </w:style>
  <w:style w:type="paragraph" w:customStyle="1" w:styleId="c11">
    <w:name w:val="c11"/>
    <w:basedOn w:val="a0"/>
    <w:pPr>
      <w:spacing w:before="28" w:after="28" w:line="100" w:lineRule="atLeast"/>
    </w:pPr>
    <w:rPr>
      <w:rFonts w:ascii="Times New Roman" w:eastAsia="Times New Roman" w:hAnsi="Times New Roman" w:cs="Times New Roman"/>
      <w:sz w:val="24"/>
      <w:szCs w:val="24"/>
      <w:lang w:eastAsia="ru-RU"/>
    </w:rPr>
  </w:style>
  <w:style w:type="paragraph" w:customStyle="1" w:styleId="c10">
    <w:name w:val="c10"/>
    <w:basedOn w:val="a0"/>
    <w:pPr>
      <w:spacing w:before="28" w:after="28" w:line="100" w:lineRule="atLeast"/>
    </w:pPr>
    <w:rPr>
      <w:rFonts w:ascii="Times New Roman" w:eastAsia="Times New Roman" w:hAnsi="Times New Roman" w:cs="Times New Roman"/>
      <w:sz w:val="24"/>
      <w:szCs w:val="24"/>
      <w:lang w:eastAsia="ru-RU"/>
    </w:rPr>
  </w:style>
  <w:style w:type="paragraph" w:customStyle="1" w:styleId="c8">
    <w:name w:val="c8"/>
    <w:basedOn w:val="a0"/>
    <w:pPr>
      <w:spacing w:before="28" w:after="28" w:line="100" w:lineRule="atLeast"/>
    </w:pPr>
    <w:rPr>
      <w:rFonts w:ascii="Times New Roman" w:eastAsia="Times New Roman" w:hAnsi="Times New Roman" w:cs="Times New Roman"/>
      <w:sz w:val="24"/>
      <w:szCs w:val="24"/>
      <w:lang w:eastAsia="ru-RU"/>
    </w:rPr>
  </w:style>
  <w:style w:type="paragraph" w:customStyle="1" w:styleId="c9">
    <w:name w:val="c9"/>
    <w:basedOn w:val="a0"/>
    <w:pPr>
      <w:spacing w:before="28" w:after="28" w:line="100" w:lineRule="atLeast"/>
    </w:pPr>
    <w:rPr>
      <w:rFonts w:ascii="Times New Roman" w:eastAsia="Times New Roman" w:hAnsi="Times New Roman" w:cs="Times New Roman"/>
      <w:sz w:val="24"/>
      <w:szCs w:val="24"/>
      <w:lang w:eastAsia="ru-RU"/>
    </w:rPr>
  </w:style>
  <w:style w:type="paragraph" w:customStyle="1" w:styleId="c19">
    <w:name w:val="c19"/>
    <w:basedOn w:val="a0"/>
    <w:pPr>
      <w:spacing w:before="28" w:after="28" w:line="100" w:lineRule="atLeas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1060</Words>
  <Characters>6045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2018-10-16T10:15:00Z</cp:lastPrinted>
  <dcterms:created xsi:type="dcterms:W3CDTF">2015-10-22T10:50:00Z</dcterms:created>
  <dcterms:modified xsi:type="dcterms:W3CDTF">2019-02-28T09:27:00Z</dcterms:modified>
</cp:coreProperties>
</file>